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C619B" w14:textId="6E298B79" w:rsidR="002E22DB" w:rsidRPr="002E22DB" w:rsidRDefault="002E22DB" w:rsidP="002E22DB">
      <w:pPr>
        <w:spacing w:after="0" w:line="240" w:lineRule="auto"/>
        <w:jc w:val="right"/>
        <w:rPr>
          <w:rFonts w:ascii="Arial" w:eastAsia="Calibri" w:hAnsi="Arial" w:cs="Arial"/>
          <w:i/>
          <w:iCs/>
          <w:sz w:val="18"/>
          <w:szCs w:val="18"/>
        </w:rPr>
      </w:pPr>
      <w:r w:rsidRPr="002E22DB">
        <w:rPr>
          <w:rFonts w:ascii="Arial" w:eastAsia="Calibri" w:hAnsi="Arial" w:cs="Arial"/>
          <w:i/>
          <w:iCs/>
          <w:sz w:val="18"/>
          <w:szCs w:val="18"/>
        </w:rPr>
        <w:t xml:space="preserve">                                                                                     Příloha č. </w:t>
      </w:r>
      <w:r>
        <w:rPr>
          <w:rFonts w:ascii="Arial" w:eastAsia="Calibri" w:hAnsi="Arial" w:cs="Arial"/>
          <w:i/>
          <w:iCs/>
          <w:sz w:val="18"/>
          <w:szCs w:val="18"/>
        </w:rPr>
        <w:t>3</w:t>
      </w:r>
      <w:r w:rsidRPr="002E22DB">
        <w:rPr>
          <w:rFonts w:ascii="Arial" w:eastAsia="Calibri" w:hAnsi="Arial" w:cs="Arial"/>
          <w:i/>
          <w:iCs/>
          <w:sz w:val="18"/>
          <w:szCs w:val="18"/>
        </w:rPr>
        <w:t xml:space="preserve"> ZD</w:t>
      </w:r>
    </w:p>
    <w:p w14:paraId="61392217" w14:textId="77777777" w:rsidR="002E22DB" w:rsidRDefault="002E22DB" w:rsidP="002E22DB">
      <w:pPr>
        <w:spacing w:after="0" w:line="240" w:lineRule="auto"/>
        <w:jc w:val="center"/>
        <w:rPr>
          <w:rFonts w:ascii="Arial" w:eastAsia="Calibri" w:hAnsi="Arial" w:cs="Arial"/>
          <w:b/>
          <w:bCs/>
          <w:color w:val="FF0000"/>
        </w:rPr>
      </w:pPr>
    </w:p>
    <w:p w14:paraId="7EDE5DAE" w14:textId="77777777" w:rsidR="00E34BA4" w:rsidRPr="002E22DB" w:rsidRDefault="00E34BA4" w:rsidP="002E22DB">
      <w:pPr>
        <w:spacing w:after="0" w:line="240" w:lineRule="auto"/>
        <w:jc w:val="center"/>
        <w:rPr>
          <w:rFonts w:ascii="Arial" w:eastAsia="Calibri" w:hAnsi="Arial" w:cs="Arial"/>
          <w:b/>
          <w:bCs/>
          <w:color w:val="FF0000"/>
        </w:rPr>
      </w:pPr>
    </w:p>
    <w:p w14:paraId="67DDC1B1" w14:textId="36E4911F" w:rsidR="002E22DB" w:rsidRPr="00362937" w:rsidRDefault="002E22DB" w:rsidP="00863114">
      <w:pPr>
        <w:spacing w:after="120" w:line="240" w:lineRule="auto"/>
        <w:jc w:val="center"/>
        <w:rPr>
          <w:rFonts w:ascii="Arial" w:eastAsia="Calibri" w:hAnsi="Arial" w:cs="Arial"/>
          <w:b/>
          <w:sz w:val="44"/>
          <w:szCs w:val="44"/>
          <w:lang w:eastAsia="en-US"/>
        </w:rPr>
      </w:pPr>
      <w:r w:rsidRPr="00362937">
        <w:rPr>
          <w:rFonts w:ascii="Arial" w:eastAsia="Calibri" w:hAnsi="Arial" w:cs="Arial"/>
          <w:b/>
          <w:sz w:val="44"/>
          <w:szCs w:val="44"/>
          <w:lang w:eastAsia="en-US"/>
        </w:rPr>
        <w:t>SERVISNÍ SMLOUVA</w:t>
      </w:r>
    </w:p>
    <w:p w14:paraId="07493727" w14:textId="60102B98" w:rsidR="00A22AF6" w:rsidRPr="00362937" w:rsidRDefault="002E22DB" w:rsidP="002E22DB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362937">
        <w:rPr>
          <w:rFonts w:ascii="Arial" w:eastAsia="Calibri" w:hAnsi="Arial" w:cs="Arial"/>
          <w:b/>
          <w:bCs/>
        </w:rPr>
        <w:t xml:space="preserve">SMLOUVA O </w:t>
      </w:r>
      <w:r w:rsidR="009B1544" w:rsidRPr="00362937">
        <w:rPr>
          <w:rFonts w:ascii="Arial" w:eastAsia="Calibri" w:hAnsi="Arial" w:cs="Arial"/>
          <w:b/>
          <w:bCs/>
        </w:rPr>
        <w:t>ZAJIŠTĚNÍ SERVISNÍ PODPORY</w:t>
      </w:r>
      <w:r w:rsidR="00DD62E1" w:rsidRPr="00362937">
        <w:rPr>
          <w:rFonts w:ascii="Arial" w:eastAsia="Calibri" w:hAnsi="Arial" w:cs="Arial"/>
          <w:b/>
          <w:bCs/>
        </w:rPr>
        <w:br/>
      </w:r>
      <w:r w:rsidRPr="00362937">
        <w:rPr>
          <w:rFonts w:ascii="Arial" w:eastAsia="Calibri" w:hAnsi="Arial" w:cs="Arial"/>
          <w:b/>
          <w:bCs/>
        </w:rPr>
        <w:t>INFORMAČNÍHO SYSTÉMU SKLADOVÉHO HOSPODÁŘSTVÍ</w:t>
      </w:r>
    </w:p>
    <w:p w14:paraId="7F0E8B75" w14:textId="26DACE96" w:rsidR="00A22AF6" w:rsidRPr="00AF4412" w:rsidRDefault="00AF4412" w:rsidP="00B40CFD">
      <w:pPr>
        <w:spacing w:after="0" w:line="240" w:lineRule="auto"/>
        <w:jc w:val="center"/>
        <w:rPr>
          <w:rFonts w:ascii="Arial" w:eastAsia="Calibri" w:hAnsi="Arial" w:cs="Arial"/>
        </w:rPr>
      </w:pPr>
      <w:r w:rsidRPr="00AF4412">
        <w:rPr>
          <w:rFonts w:ascii="Arial" w:eastAsia="Calibri" w:hAnsi="Arial" w:cs="Arial"/>
        </w:rPr>
        <w:t>(dále jen „</w:t>
      </w:r>
      <w:r w:rsidRPr="00AF4412">
        <w:rPr>
          <w:rFonts w:ascii="Arial" w:eastAsia="Calibri" w:hAnsi="Arial" w:cs="Arial"/>
          <w:i/>
          <w:iCs/>
        </w:rPr>
        <w:t>smlouva</w:t>
      </w:r>
      <w:r w:rsidRPr="00AF4412">
        <w:rPr>
          <w:rFonts w:ascii="Arial" w:eastAsia="Calibri" w:hAnsi="Arial" w:cs="Arial"/>
        </w:rPr>
        <w:t>“)</w:t>
      </w:r>
    </w:p>
    <w:p w14:paraId="699AEEE0" w14:textId="4B69E471" w:rsidR="00B40CFD" w:rsidRPr="00362937" w:rsidRDefault="00B40CFD" w:rsidP="00B40CFD">
      <w:pPr>
        <w:spacing w:before="120" w:after="120" w:line="240" w:lineRule="auto"/>
        <w:jc w:val="center"/>
        <w:rPr>
          <w:rFonts w:ascii="Arial" w:eastAsia="Calibri" w:hAnsi="Arial" w:cs="Arial"/>
        </w:rPr>
      </w:pPr>
      <w:r w:rsidRPr="00362937">
        <w:rPr>
          <w:rFonts w:ascii="Arial" w:eastAsia="Calibri" w:hAnsi="Arial" w:cs="Arial"/>
        </w:rPr>
        <w:t>uzavřená pod</w:t>
      </w:r>
      <w:r w:rsidRPr="00362937">
        <w:rPr>
          <w:rFonts w:ascii="Arial" w:eastAsia="Calibri" w:hAnsi="Arial" w:cs="Arial"/>
          <w:w w:val="101"/>
        </w:rPr>
        <w:t>l</w:t>
      </w:r>
      <w:r w:rsidRPr="00362937">
        <w:rPr>
          <w:rFonts w:ascii="Arial" w:eastAsia="Calibri" w:hAnsi="Arial" w:cs="Arial"/>
        </w:rPr>
        <w:t xml:space="preserve">e </w:t>
      </w:r>
      <w:proofErr w:type="spellStart"/>
      <w:r w:rsidRPr="00362937">
        <w:rPr>
          <w:rFonts w:ascii="Arial" w:eastAsia="Calibri" w:hAnsi="Arial" w:cs="Arial"/>
        </w:rPr>
        <w:t>ust</w:t>
      </w:r>
      <w:proofErr w:type="spellEnd"/>
      <w:r w:rsidRPr="00362937">
        <w:rPr>
          <w:rFonts w:ascii="Arial" w:eastAsia="Calibri" w:hAnsi="Arial" w:cs="Arial"/>
        </w:rPr>
        <w:t>. § 1746 odst. 2 a nás</w:t>
      </w:r>
      <w:r w:rsidRPr="00362937">
        <w:rPr>
          <w:rFonts w:ascii="Arial" w:eastAsia="Calibri" w:hAnsi="Arial" w:cs="Arial"/>
          <w:w w:val="101"/>
        </w:rPr>
        <w:t>l</w:t>
      </w:r>
      <w:r w:rsidRPr="00362937">
        <w:rPr>
          <w:rFonts w:ascii="Arial" w:eastAsia="Calibri" w:hAnsi="Arial" w:cs="Arial"/>
        </w:rPr>
        <w:t>eduj</w:t>
      </w:r>
      <w:r w:rsidRPr="00362937">
        <w:rPr>
          <w:rFonts w:ascii="Arial" w:eastAsia="Calibri" w:hAnsi="Arial" w:cs="Arial"/>
          <w:w w:val="101"/>
        </w:rPr>
        <w:t>í</w:t>
      </w:r>
      <w:r w:rsidRPr="00362937">
        <w:rPr>
          <w:rFonts w:ascii="Arial" w:eastAsia="Calibri" w:hAnsi="Arial" w:cs="Arial"/>
        </w:rPr>
        <w:t>c</w:t>
      </w:r>
      <w:r w:rsidRPr="00362937">
        <w:rPr>
          <w:rFonts w:ascii="Arial" w:eastAsia="Calibri" w:hAnsi="Arial" w:cs="Arial"/>
          <w:w w:val="101"/>
        </w:rPr>
        <w:t>í</w:t>
      </w:r>
      <w:r w:rsidRPr="00362937">
        <w:rPr>
          <w:rFonts w:ascii="Arial" w:eastAsia="Calibri" w:hAnsi="Arial" w:cs="Arial"/>
        </w:rPr>
        <w:t>ch zákona č. 89/2012 Sb.</w:t>
      </w:r>
      <w:r w:rsidRPr="00362937">
        <w:rPr>
          <w:rFonts w:ascii="Arial" w:eastAsia="Calibri" w:hAnsi="Arial" w:cs="Arial"/>
          <w:w w:val="101"/>
        </w:rPr>
        <w:t>,</w:t>
      </w:r>
      <w:r w:rsidR="00553EDF" w:rsidRPr="00362937">
        <w:rPr>
          <w:rFonts w:ascii="Arial" w:eastAsia="Calibri" w:hAnsi="Arial" w:cs="Arial"/>
          <w:w w:val="101"/>
        </w:rPr>
        <w:br/>
      </w:r>
      <w:r w:rsidRPr="00362937">
        <w:rPr>
          <w:rFonts w:ascii="Arial" w:eastAsia="Calibri" w:hAnsi="Arial" w:cs="Arial"/>
        </w:rPr>
        <w:t>občanského zákon</w:t>
      </w:r>
      <w:r w:rsidRPr="00362937">
        <w:rPr>
          <w:rFonts w:ascii="Arial" w:eastAsia="Calibri" w:hAnsi="Arial" w:cs="Arial"/>
          <w:w w:val="101"/>
        </w:rPr>
        <w:t>í</w:t>
      </w:r>
      <w:r w:rsidRPr="00362937">
        <w:rPr>
          <w:rFonts w:ascii="Arial" w:eastAsia="Calibri" w:hAnsi="Arial" w:cs="Arial"/>
        </w:rPr>
        <w:t>ku</w:t>
      </w:r>
      <w:r w:rsidRPr="00362937">
        <w:rPr>
          <w:rFonts w:ascii="Arial" w:eastAsia="Calibri" w:hAnsi="Arial" w:cs="Arial"/>
          <w:w w:val="101"/>
        </w:rPr>
        <w:t>,</w:t>
      </w:r>
      <w:r w:rsidRPr="00362937">
        <w:rPr>
          <w:rFonts w:ascii="Arial" w:eastAsia="Calibri" w:hAnsi="Arial" w:cs="Arial"/>
        </w:rPr>
        <w:t xml:space="preserve"> ve znění pozdějších předpisů</w:t>
      </w:r>
    </w:p>
    <w:p w14:paraId="4931A38C" w14:textId="70D5BD0B" w:rsidR="0002616B" w:rsidRDefault="0002616B" w:rsidP="00EB26E7">
      <w:pPr>
        <w:spacing w:before="120" w:after="120" w:line="240" w:lineRule="auto"/>
        <w:rPr>
          <w:rFonts w:ascii="Arial" w:eastAsia="Calibri" w:hAnsi="Arial" w:cs="Arial"/>
          <w:w w:val="101"/>
        </w:rPr>
      </w:pPr>
    </w:p>
    <w:p w14:paraId="00789E2F" w14:textId="009092EF" w:rsidR="00EB26E7" w:rsidRPr="00002B2E" w:rsidRDefault="00434395" w:rsidP="00434395">
      <w:pPr>
        <w:pStyle w:val="Nadpis1"/>
        <w:ind w:left="1134" w:hanging="1134"/>
        <w:jc w:val="center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 xml:space="preserve"> </w:t>
      </w:r>
      <w:r w:rsidR="00EB26E7" w:rsidRPr="00002B2E">
        <w:rPr>
          <w:rFonts w:ascii="Arial" w:hAnsi="Arial" w:cs="Arial"/>
          <w:lang w:val="cs-CZ"/>
        </w:rPr>
        <w:t>Smluvní strany</w:t>
      </w:r>
    </w:p>
    <w:p w14:paraId="374217CD" w14:textId="77777777" w:rsidR="0002616B" w:rsidRDefault="0002616B" w:rsidP="00B40CFD">
      <w:pPr>
        <w:spacing w:before="120" w:after="120" w:line="240" w:lineRule="auto"/>
        <w:jc w:val="center"/>
        <w:rPr>
          <w:rFonts w:ascii="Arial" w:eastAsia="Calibri" w:hAnsi="Arial" w:cs="Arial"/>
          <w:color w:val="FF0000"/>
          <w:w w:val="101"/>
        </w:rPr>
      </w:pPr>
    </w:p>
    <w:p w14:paraId="587D9F81" w14:textId="77777777" w:rsidR="008A310F" w:rsidRPr="001A001B" w:rsidRDefault="008A310F" w:rsidP="00A94AEF">
      <w:pPr>
        <w:pStyle w:val="Nadpis2"/>
        <w:numPr>
          <w:ilvl w:val="0"/>
          <w:numId w:val="19"/>
        </w:numPr>
        <w:spacing w:after="120"/>
        <w:rPr>
          <w:rFonts w:ascii="Arial" w:hAnsi="Arial" w:cs="Arial"/>
          <w:i w:val="0"/>
          <w:iCs w:val="0"/>
          <w:lang w:val="cs-CZ"/>
        </w:rPr>
      </w:pPr>
      <w:r w:rsidRPr="001A001B">
        <w:rPr>
          <w:rFonts w:ascii="Arial" w:hAnsi="Arial" w:cs="Arial"/>
          <w:i w:val="0"/>
          <w:iCs w:val="0"/>
          <w:lang w:val="cs-CZ"/>
        </w:rPr>
        <w:t>Karlovarská krajská nemocnice a.s.</w:t>
      </w:r>
    </w:p>
    <w:p w14:paraId="665D0B1A" w14:textId="77777777" w:rsidR="008A310F" w:rsidRPr="00100746" w:rsidRDefault="008A310F" w:rsidP="008A310F">
      <w:pPr>
        <w:spacing w:after="0" w:line="312" w:lineRule="auto"/>
        <w:ind w:left="567" w:hanging="567"/>
        <w:rPr>
          <w:rFonts w:ascii="Arial" w:hAnsi="Arial" w:cs="Arial"/>
        </w:rPr>
      </w:pPr>
      <w:r w:rsidRPr="00100746">
        <w:rPr>
          <w:rFonts w:ascii="Arial" w:hAnsi="Arial" w:cs="Arial"/>
        </w:rPr>
        <w:t>se sídlem:</w:t>
      </w:r>
      <w:r w:rsidRPr="00100746">
        <w:rPr>
          <w:rFonts w:ascii="Arial" w:hAnsi="Arial" w:cs="Arial"/>
        </w:rPr>
        <w:tab/>
      </w:r>
      <w:r w:rsidRPr="00100746">
        <w:rPr>
          <w:rFonts w:ascii="Arial" w:hAnsi="Arial" w:cs="Arial"/>
        </w:rPr>
        <w:tab/>
        <w:t>Bezručova 1190/19, 360 01 Karlovy Vary</w:t>
      </w:r>
    </w:p>
    <w:p w14:paraId="1A7FCC39" w14:textId="77777777" w:rsidR="008A310F" w:rsidRPr="00100746" w:rsidRDefault="008A310F" w:rsidP="008A310F">
      <w:pPr>
        <w:spacing w:after="0" w:line="312" w:lineRule="auto"/>
        <w:ind w:left="567" w:hanging="567"/>
        <w:rPr>
          <w:rFonts w:ascii="Arial" w:hAnsi="Arial" w:cs="Arial"/>
        </w:rPr>
      </w:pPr>
      <w:r w:rsidRPr="00100746">
        <w:rPr>
          <w:rFonts w:ascii="Arial" w:hAnsi="Arial" w:cs="Arial"/>
        </w:rPr>
        <w:t>IČ:</w:t>
      </w:r>
      <w:r w:rsidRPr="00100746">
        <w:rPr>
          <w:rFonts w:ascii="Arial" w:hAnsi="Arial" w:cs="Arial"/>
        </w:rPr>
        <w:tab/>
      </w:r>
      <w:r w:rsidRPr="00100746">
        <w:rPr>
          <w:rFonts w:ascii="Arial" w:hAnsi="Arial" w:cs="Arial"/>
        </w:rPr>
        <w:tab/>
      </w:r>
      <w:r w:rsidRPr="00100746">
        <w:rPr>
          <w:rFonts w:ascii="Arial" w:hAnsi="Arial" w:cs="Arial"/>
        </w:rPr>
        <w:tab/>
      </w:r>
      <w:r w:rsidRPr="00100746">
        <w:rPr>
          <w:rFonts w:ascii="Arial" w:hAnsi="Arial" w:cs="Arial"/>
        </w:rPr>
        <w:tab/>
        <w:t>26365804</w:t>
      </w:r>
    </w:p>
    <w:p w14:paraId="33CA7023" w14:textId="77777777" w:rsidR="008A310F" w:rsidRPr="00100746" w:rsidRDefault="008A310F" w:rsidP="008A310F">
      <w:pPr>
        <w:spacing w:after="0" w:line="312" w:lineRule="auto"/>
        <w:ind w:left="567" w:hanging="567"/>
        <w:rPr>
          <w:rFonts w:ascii="Arial" w:hAnsi="Arial" w:cs="Arial"/>
        </w:rPr>
      </w:pPr>
      <w:r w:rsidRPr="00100746">
        <w:rPr>
          <w:rFonts w:ascii="Arial" w:hAnsi="Arial" w:cs="Arial"/>
        </w:rPr>
        <w:t>DIČ:</w:t>
      </w:r>
      <w:r w:rsidRPr="00100746">
        <w:rPr>
          <w:rFonts w:ascii="Arial" w:hAnsi="Arial" w:cs="Arial"/>
        </w:rPr>
        <w:tab/>
      </w:r>
      <w:r w:rsidRPr="00100746">
        <w:rPr>
          <w:rFonts w:ascii="Arial" w:hAnsi="Arial" w:cs="Arial"/>
        </w:rPr>
        <w:tab/>
      </w:r>
      <w:r w:rsidRPr="00100746">
        <w:rPr>
          <w:rFonts w:ascii="Arial" w:hAnsi="Arial" w:cs="Arial"/>
        </w:rPr>
        <w:tab/>
      </w:r>
      <w:r w:rsidRPr="00100746">
        <w:rPr>
          <w:rFonts w:ascii="Arial" w:hAnsi="Arial" w:cs="Arial"/>
        </w:rPr>
        <w:tab/>
        <w:t>CZ26365804</w:t>
      </w:r>
    </w:p>
    <w:p w14:paraId="783CC8DA" w14:textId="77777777" w:rsidR="008A310F" w:rsidRPr="00100746" w:rsidRDefault="008A310F" w:rsidP="008A310F">
      <w:pPr>
        <w:spacing w:after="0" w:line="312" w:lineRule="auto"/>
        <w:ind w:left="2127" w:hanging="2127"/>
        <w:rPr>
          <w:rFonts w:ascii="Arial" w:hAnsi="Arial" w:cs="Arial"/>
        </w:rPr>
      </w:pPr>
      <w:r w:rsidRPr="00100746">
        <w:rPr>
          <w:rFonts w:ascii="Arial" w:hAnsi="Arial" w:cs="Arial"/>
        </w:rPr>
        <w:t>zastoupená:</w:t>
      </w:r>
      <w:r w:rsidRPr="00100746">
        <w:rPr>
          <w:rFonts w:ascii="Arial" w:hAnsi="Arial" w:cs="Arial"/>
        </w:rPr>
        <w:tab/>
        <w:t>MUDr. Jiřím Štefanem, MBA, předsedou představenstva</w:t>
      </w:r>
    </w:p>
    <w:p w14:paraId="4EF240BD" w14:textId="77777777" w:rsidR="008A310F" w:rsidRPr="00100746" w:rsidRDefault="008A310F" w:rsidP="008A310F">
      <w:pPr>
        <w:spacing w:after="0" w:line="312" w:lineRule="auto"/>
        <w:ind w:left="2127"/>
        <w:rPr>
          <w:rFonts w:ascii="Arial" w:hAnsi="Arial" w:cs="Arial"/>
        </w:rPr>
      </w:pPr>
      <w:r w:rsidRPr="00100746">
        <w:rPr>
          <w:rFonts w:ascii="Arial" w:hAnsi="Arial" w:cs="Arial"/>
        </w:rPr>
        <w:t>Ing. Jiřím Tvrdíkem, MBA, členem představenstva</w:t>
      </w:r>
    </w:p>
    <w:p w14:paraId="3EAA8214" w14:textId="77777777" w:rsidR="008A310F" w:rsidRPr="00100746" w:rsidRDefault="008A310F" w:rsidP="008A310F">
      <w:pPr>
        <w:spacing w:after="0" w:line="312" w:lineRule="auto"/>
        <w:ind w:left="567" w:hanging="567"/>
        <w:rPr>
          <w:rFonts w:ascii="Arial" w:hAnsi="Arial" w:cs="Arial"/>
        </w:rPr>
      </w:pPr>
      <w:r w:rsidRPr="00100746">
        <w:rPr>
          <w:rFonts w:ascii="Arial" w:hAnsi="Arial" w:cs="Arial"/>
        </w:rPr>
        <w:t>bankovní spojení:</w:t>
      </w:r>
      <w:r w:rsidRPr="00100746">
        <w:rPr>
          <w:rFonts w:ascii="Arial" w:hAnsi="Arial" w:cs="Arial"/>
        </w:rPr>
        <w:tab/>
        <w:t>Komerční banka</w:t>
      </w:r>
    </w:p>
    <w:p w14:paraId="2E4D16ED" w14:textId="77777777" w:rsidR="008A310F" w:rsidRPr="00100746" w:rsidRDefault="008A310F" w:rsidP="008A310F">
      <w:pPr>
        <w:spacing w:after="0" w:line="312" w:lineRule="auto"/>
        <w:ind w:left="567" w:hanging="567"/>
        <w:rPr>
          <w:rFonts w:ascii="Arial" w:hAnsi="Arial" w:cs="Arial"/>
        </w:rPr>
      </w:pPr>
      <w:proofErr w:type="spellStart"/>
      <w:r w:rsidRPr="00100746">
        <w:rPr>
          <w:rFonts w:ascii="Arial" w:hAnsi="Arial" w:cs="Arial"/>
        </w:rPr>
        <w:t>č.ú</w:t>
      </w:r>
      <w:proofErr w:type="spellEnd"/>
      <w:r w:rsidRPr="00100746">
        <w:rPr>
          <w:rFonts w:ascii="Arial" w:hAnsi="Arial" w:cs="Arial"/>
        </w:rPr>
        <w:t>.:</w:t>
      </w:r>
      <w:r w:rsidRPr="00100746">
        <w:rPr>
          <w:rFonts w:ascii="Arial" w:hAnsi="Arial" w:cs="Arial"/>
        </w:rPr>
        <w:tab/>
      </w:r>
      <w:r w:rsidRPr="00100746">
        <w:rPr>
          <w:rFonts w:ascii="Arial" w:hAnsi="Arial" w:cs="Arial"/>
        </w:rPr>
        <w:tab/>
      </w:r>
      <w:r w:rsidRPr="00100746">
        <w:rPr>
          <w:rFonts w:ascii="Arial" w:hAnsi="Arial" w:cs="Arial"/>
        </w:rPr>
        <w:tab/>
      </w:r>
      <w:r w:rsidRPr="00100746">
        <w:rPr>
          <w:rFonts w:ascii="Arial" w:hAnsi="Arial" w:cs="Arial"/>
        </w:rPr>
        <w:tab/>
        <w:t>35-227290217/0100</w:t>
      </w:r>
    </w:p>
    <w:p w14:paraId="3ADBAC8F" w14:textId="77777777" w:rsidR="008A310F" w:rsidRPr="00100746" w:rsidRDefault="008A310F" w:rsidP="008A310F">
      <w:pPr>
        <w:spacing w:after="0" w:line="360" w:lineRule="auto"/>
        <w:ind w:left="567" w:hanging="567"/>
        <w:rPr>
          <w:rFonts w:ascii="Arial" w:hAnsi="Arial" w:cs="Arial"/>
          <w:i/>
        </w:rPr>
      </w:pPr>
      <w:r w:rsidRPr="00100746">
        <w:rPr>
          <w:rFonts w:ascii="Arial" w:hAnsi="Arial" w:cs="Arial"/>
          <w:i/>
        </w:rPr>
        <w:t>(dále jen „objednatel“)</w:t>
      </w:r>
    </w:p>
    <w:p w14:paraId="1877CD3B" w14:textId="77777777" w:rsidR="008A310F" w:rsidRPr="00100746" w:rsidRDefault="008A310F" w:rsidP="008A310F">
      <w:pPr>
        <w:spacing w:after="0" w:line="360" w:lineRule="auto"/>
        <w:ind w:left="567" w:hanging="567"/>
        <w:rPr>
          <w:rFonts w:ascii="Arial" w:hAnsi="Arial" w:cs="Arial"/>
          <w:i/>
        </w:rPr>
      </w:pPr>
    </w:p>
    <w:p w14:paraId="47091DC2" w14:textId="77777777" w:rsidR="008A310F" w:rsidRPr="00100746" w:rsidRDefault="008A310F" w:rsidP="008A310F">
      <w:pPr>
        <w:spacing w:after="0"/>
        <w:ind w:left="567" w:hanging="567"/>
        <w:rPr>
          <w:rFonts w:ascii="Arial" w:hAnsi="Arial" w:cs="Arial"/>
          <w:bCs/>
          <w:spacing w:val="60"/>
        </w:rPr>
      </w:pPr>
      <w:r w:rsidRPr="00100746">
        <w:rPr>
          <w:rFonts w:ascii="Arial" w:hAnsi="Arial" w:cs="Arial"/>
          <w:bCs/>
          <w:spacing w:val="60"/>
        </w:rPr>
        <w:t>a</w:t>
      </w:r>
    </w:p>
    <w:p w14:paraId="43C786B3" w14:textId="77777777" w:rsidR="008A310F" w:rsidRPr="00100746" w:rsidRDefault="008A310F" w:rsidP="008A310F">
      <w:pPr>
        <w:spacing w:after="0"/>
        <w:ind w:left="567" w:hanging="567"/>
        <w:rPr>
          <w:rFonts w:ascii="Arial" w:hAnsi="Arial" w:cs="Arial"/>
          <w:b/>
          <w:spacing w:val="60"/>
        </w:rPr>
      </w:pPr>
    </w:p>
    <w:p w14:paraId="58875818" w14:textId="77777777" w:rsidR="008A310F" w:rsidRPr="007C243D" w:rsidRDefault="008A310F" w:rsidP="00A94AEF">
      <w:pPr>
        <w:pStyle w:val="Nadpis2"/>
        <w:numPr>
          <w:ilvl w:val="0"/>
          <w:numId w:val="19"/>
        </w:numPr>
        <w:spacing w:after="120"/>
        <w:rPr>
          <w:rFonts w:ascii="Arial" w:hAnsi="Arial" w:cs="Arial"/>
          <w:i w:val="0"/>
          <w:iCs w:val="0"/>
          <w:highlight w:val="yellow"/>
          <w:lang w:val="cs-CZ"/>
        </w:rPr>
      </w:pPr>
      <w:r w:rsidRPr="007C243D">
        <w:rPr>
          <w:rFonts w:ascii="Arial" w:hAnsi="Arial" w:cs="Arial"/>
          <w:i w:val="0"/>
          <w:iCs w:val="0"/>
          <w:highlight w:val="yellow"/>
          <w:lang w:val="cs-CZ"/>
        </w:rPr>
        <w:t>Obchodní jméno: =Doplní účastník zadávacího řízení=</w:t>
      </w:r>
    </w:p>
    <w:p w14:paraId="5B4B6D1B" w14:textId="77777777" w:rsidR="008A310F" w:rsidRPr="00100746" w:rsidRDefault="008A310F" w:rsidP="008A310F">
      <w:pPr>
        <w:spacing w:after="0" w:line="312" w:lineRule="auto"/>
        <w:ind w:left="567" w:hanging="567"/>
        <w:rPr>
          <w:rFonts w:ascii="Arial" w:hAnsi="Arial" w:cs="Arial"/>
          <w:b/>
          <w:highlight w:val="yellow"/>
        </w:rPr>
      </w:pPr>
      <w:r w:rsidRPr="00100746">
        <w:rPr>
          <w:rFonts w:ascii="Arial" w:hAnsi="Arial" w:cs="Arial"/>
          <w:highlight w:val="yellow"/>
        </w:rPr>
        <w:t>se sídlem / místem podnikání:</w:t>
      </w:r>
      <w:r w:rsidRPr="00100746">
        <w:rPr>
          <w:rFonts w:ascii="Arial" w:hAnsi="Arial" w:cs="Arial"/>
          <w:highlight w:val="yellow"/>
        </w:rPr>
        <w:tab/>
      </w:r>
      <w:r w:rsidRPr="00100746">
        <w:rPr>
          <w:rFonts w:ascii="Arial" w:hAnsi="Arial" w:cs="Arial"/>
          <w:b/>
          <w:highlight w:val="yellow"/>
        </w:rPr>
        <w:t>=Doplní účastník zadávacího řízení=</w:t>
      </w:r>
    </w:p>
    <w:p w14:paraId="77A57D39" w14:textId="77777777" w:rsidR="008A310F" w:rsidRPr="00100746" w:rsidRDefault="008A310F" w:rsidP="008A310F">
      <w:pPr>
        <w:spacing w:after="0" w:line="312" w:lineRule="auto"/>
        <w:ind w:left="567" w:hanging="567"/>
        <w:rPr>
          <w:rFonts w:ascii="Arial" w:hAnsi="Arial" w:cs="Arial"/>
          <w:b/>
          <w:highlight w:val="yellow"/>
        </w:rPr>
      </w:pPr>
      <w:r w:rsidRPr="00100746">
        <w:rPr>
          <w:rFonts w:ascii="Arial" w:hAnsi="Arial" w:cs="Arial"/>
          <w:highlight w:val="yellow"/>
        </w:rPr>
        <w:t>IČ:</w:t>
      </w:r>
      <w:r w:rsidRPr="00100746">
        <w:rPr>
          <w:rFonts w:ascii="Arial" w:hAnsi="Arial" w:cs="Arial"/>
          <w:highlight w:val="yellow"/>
        </w:rPr>
        <w:tab/>
      </w:r>
      <w:r w:rsidRPr="00100746">
        <w:rPr>
          <w:rFonts w:ascii="Arial" w:hAnsi="Arial" w:cs="Arial"/>
          <w:b/>
          <w:highlight w:val="yellow"/>
        </w:rPr>
        <w:t>=Doplní účastník zadávacího řízení=</w:t>
      </w:r>
    </w:p>
    <w:p w14:paraId="22C1DA70" w14:textId="77777777" w:rsidR="008A310F" w:rsidRPr="00100746" w:rsidRDefault="008A310F" w:rsidP="008A310F">
      <w:pPr>
        <w:spacing w:after="0" w:line="312" w:lineRule="auto"/>
        <w:ind w:left="567" w:hanging="567"/>
        <w:rPr>
          <w:rFonts w:ascii="Arial" w:hAnsi="Arial" w:cs="Arial"/>
          <w:b/>
          <w:highlight w:val="yellow"/>
        </w:rPr>
      </w:pPr>
      <w:r w:rsidRPr="00100746">
        <w:rPr>
          <w:rFonts w:ascii="Arial" w:hAnsi="Arial" w:cs="Arial"/>
          <w:highlight w:val="yellow"/>
        </w:rPr>
        <w:t>DIČ:</w:t>
      </w:r>
      <w:r w:rsidRPr="00100746">
        <w:rPr>
          <w:rFonts w:ascii="Arial" w:hAnsi="Arial" w:cs="Arial"/>
          <w:highlight w:val="yellow"/>
        </w:rPr>
        <w:tab/>
      </w:r>
      <w:r w:rsidRPr="00100746">
        <w:rPr>
          <w:rFonts w:ascii="Arial" w:hAnsi="Arial" w:cs="Arial"/>
          <w:b/>
          <w:highlight w:val="yellow"/>
        </w:rPr>
        <w:t>=Doplní účastník zadávacího řízení=</w:t>
      </w:r>
    </w:p>
    <w:p w14:paraId="01E5AF5E" w14:textId="77777777" w:rsidR="008A310F" w:rsidRPr="00100746" w:rsidRDefault="008A310F" w:rsidP="008A310F">
      <w:pPr>
        <w:spacing w:after="0" w:line="312" w:lineRule="auto"/>
        <w:ind w:left="567" w:hanging="567"/>
        <w:rPr>
          <w:rFonts w:ascii="Arial" w:hAnsi="Arial" w:cs="Arial"/>
          <w:b/>
          <w:highlight w:val="yellow"/>
        </w:rPr>
      </w:pPr>
      <w:r w:rsidRPr="00100746">
        <w:rPr>
          <w:rFonts w:ascii="Arial" w:hAnsi="Arial" w:cs="Arial"/>
          <w:highlight w:val="yellow"/>
        </w:rPr>
        <w:t>zastoupený/jednající:</w:t>
      </w:r>
      <w:r w:rsidRPr="00100746">
        <w:rPr>
          <w:rFonts w:ascii="Arial" w:hAnsi="Arial" w:cs="Arial"/>
          <w:highlight w:val="yellow"/>
        </w:rPr>
        <w:tab/>
      </w:r>
      <w:r w:rsidRPr="00100746">
        <w:rPr>
          <w:rFonts w:ascii="Arial" w:hAnsi="Arial" w:cs="Arial"/>
          <w:b/>
          <w:highlight w:val="yellow"/>
        </w:rPr>
        <w:t>=Doplní účastník zadávacího řízení=</w:t>
      </w:r>
    </w:p>
    <w:p w14:paraId="638550DC" w14:textId="77777777" w:rsidR="008A310F" w:rsidRPr="00100746" w:rsidRDefault="008A310F" w:rsidP="008A310F">
      <w:pPr>
        <w:spacing w:after="0" w:line="312" w:lineRule="auto"/>
        <w:ind w:left="567" w:hanging="567"/>
        <w:rPr>
          <w:rFonts w:ascii="Arial" w:hAnsi="Arial" w:cs="Arial"/>
          <w:b/>
          <w:highlight w:val="yellow"/>
        </w:rPr>
      </w:pPr>
      <w:r w:rsidRPr="00100746">
        <w:rPr>
          <w:rFonts w:ascii="Arial" w:hAnsi="Arial" w:cs="Arial"/>
          <w:highlight w:val="yellow"/>
        </w:rPr>
        <w:t>bankovní spojení:</w:t>
      </w:r>
      <w:r w:rsidRPr="00100746">
        <w:rPr>
          <w:rFonts w:ascii="Arial" w:hAnsi="Arial" w:cs="Arial"/>
          <w:highlight w:val="yellow"/>
        </w:rPr>
        <w:tab/>
      </w:r>
      <w:r w:rsidRPr="00100746">
        <w:rPr>
          <w:rFonts w:ascii="Arial" w:hAnsi="Arial" w:cs="Arial"/>
          <w:b/>
          <w:highlight w:val="yellow"/>
        </w:rPr>
        <w:t>=Doplní účastník zadávacího řízení=</w:t>
      </w:r>
    </w:p>
    <w:p w14:paraId="0C7BEC1B" w14:textId="77777777" w:rsidR="008A310F" w:rsidRPr="00100746" w:rsidRDefault="008A310F" w:rsidP="008A310F">
      <w:pPr>
        <w:spacing w:after="0" w:line="312" w:lineRule="auto"/>
        <w:ind w:left="567" w:hanging="567"/>
        <w:rPr>
          <w:rFonts w:ascii="Arial" w:hAnsi="Arial" w:cs="Arial"/>
          <w:b/>
          <w:highlight w:val="yellow"/>
        </w:rPr>
      </w:pPr>
      <w:proofErr w:type="spellStart"/>
      <w:r w:rsidRPr="00100746">
        <w:rPr>
          <w:rFonts w:ascii="Arial" w:hAnsi="Arial" w:cs="Arial"/>
          <w:highlight w:val="yellow"/>
        </w:rPr>
        <w:t>č.ú</w:t>
      </w:r>
      <w:proofErr w:type="spellEnd"/>
      <w:r w:rsidRPr="00100746">
        <w:rPr>
          <w:rFonts w:ascii="Arial" w:hAnsi="Arial" w:cs="Arial"/>
          <w:highlight w:val="yellow"/>
        </w:rPr>
        <w:t>.:</w:t>
      </w:r>
      <w:r w:rsidRPr="00100746">
        <w:rPr>
          <w:rFonts w:ascii="Arial" w:hAnsi="Arial" w:cs="Arial"/>
          <w:highlight w:val="yellow"/>
        </w:rPr>
        <w:tab/>
      </w:r>
      <w:r w:rsidRPr="00100746">
        <w:rPr>
          <w:rFonts w:ascii="Arial" w:hAnsi="Arial" w:cs="Arial"/>
          <w:b/>
          <w:highlight w:val="yellow"/>
        </w:rPr>
        <w:t>=Doplní účastník zadávacího řízení=</w:t>
      </w:r>
    </w:p>
    <w:p w14:paraId="091D8CAC" w14:textId="77777777" w:rsidR="008A310F" w:rsidRPr="00100746" w:rsidRDefault="008A310F" w:rsidP="008A310F">
      <w:pPr>
        <w:spacing w:after="0" w:line="312" w:lineRule="auto"/>
        <w:ind w:left="567" w:hanging="567"/>
        <w:rPr>
          <w:rFonts w:ascii="Arial" w:hAnsi="Arial" w:cs="Arial"/>
          <w:highlight w:val="yellow"/>
        </w:rPr>
      </w:pPr>
      <w:r w:rsidRPr="00100746">
        <w:rPr>
          <w:rFonts w:ascii="Arial" w:hAnsi="Arial" w:cs="Arial"/>
          <w:highlight w:val="yellow"/>
        </w:rPr>
        <w:t xml:space="preserve">zapsán v obchodním rejstříku, vedeném </w:t>
      </w:r>
      <w:r w:rsidRPr="00100746">
        <w:rPr>
          <w:rFonts w:ascii="Arial" w:hAnsi="Arial" w:cs="Arial"/>
          <w:highlight w:val="yellow"/>
        </w:rPr>
        <w:tab/>
        <w:t xml:space="preserve">, </w:t>
      </w:r>
      <w:proofErr w:type="spellStart"/>
      <w:r w:rsidRPr="00100746">
        <w:rPr>
          <w:rFonts w:ascii="Arial" w:hAnsi="Arial" w:cs="Arial"/>
          <w:highlight w:val="yellow"/>
        </w:rPr>
        <w:t>sp</w:t>
      </w:r>
      <w:proofErr w:type="spellEnd"/>
      <w:r w:rsidRPr="00100746">
        <w:rPr>
          <w:rFonts w:ascii="Arial" w:hAnsi="Arial" w:cs="Arial"/>
          <w:highlight w:val="yellow"/>
        </w:rPr>
        <w:t>. zn.</w:t>
      </w:r>
      <w:r>
        <w:rPr>
          <w:rFonts w:ascii="Arial" w:hAnsi="Arial" w:cs="Arial"/>
          <w:highlight w:val="yellow"/>
        </w:rPr>
        <w:t xml:space="preserve"> </w:t>
      </w:r>
      <w:r w:rsidRPr="00100746">
        <w:rPr>
          <w:rFonts w:ascii="Arial" w:hAnsi="Arial" w:cs="Arial"/>
          <w:b/>
          <w:highlight w:val="yellow"/>
        </w:rPr>
        <w:t>=Doplní účastník zadávacího řízení=</w:t>
      </w:r>
    </w:p>
    <w:p w14:paraId="4DAA5330" w14:textId="77777777" w:rsidR="008A310F" w:rsidRPr="00100746" w:rsidRDefault="008A310F" w:rsidP="008A310F">
      <w:pPr>
        <w:spacing w:after="0" w:line="312" w:lineRule="auto"/>
        <w:ind w:left="567" w:hanging="567"/>
        <w:rPr>
          <w:rFonts w:ascii="Arial" w:hAnsi="Arial" w:cs="Arial"/>
          <w:highlight w:val="yellow"/>
        </w:rPr>
      </w:pPr>
      <w:r w:rsidRPr="00100746">
        <w:rPr>
          <w:rFonts w:ascii="Arial" w:hAnsi="Arial" w:cs="Arial"/>
          <w:highlight w:val="yellow"/>
        </w:rPr>
        <w:t>zhotovitel je plátce DPH:</w:t>
      </w:r>
      <w:r w:rsidRPr="00100746">
        <w:rPr>
          <w:rFonts w:ascii="Arial" w:hAnsi="Arial" w:cs="Arial"/>
          <w:highlight w:val="yellow"/>
        </w:rPr>
        <w:tab/>
        <w:t xml:space="preserve">Ano/Ne </w:t>
      </w:r>
      <w:bookmarkStart w:id="0" w:name="_Hlk208514671"/>
      <w:r w:rsidRPr="00100746">
        <w:rPr>
          <w:rFonts w:ascii="Arial" w:hAnsi="Arial" w:cs="Arial"/>
          <w:b/>
          <w:highlight w:val="yellow"/>
        </w:rPr>
        <w:t>=Doplní účastník zadávacího řízení=</w:t>
      </w:r>
      <w:bookmarkEnd w:id="0"/>
    </w:p>
    <w:p w14:paraId="657B55E1" w14:textId="30B1FC3B" w:rsidR="008A310F" w:rsidRDefault="008A310F" w:rsidP="008A310F">
      <w:pPr>
        <w:spacing w:after="0" w:line="360" w:lineRule="auto"/>
        <w:ind w:left="567" w:hanging="567"/>
        <w:rPr>
          <w:rFonts w:ascii="Arial" w:hAnsi="Arial" w:cs="Arial"/>
          <w:i/>
        </w:rPr>
      </w:pPr>
      <w:r w:rsidRPr="00100746">
        <w:rPr>
          <w:rFonts w:ascii="Arial" w:hAnsi="Arial" w:cs="Arial"/>
          <w:i/>
        </w:rPr>
        <w:t>(dále jen „</w:t>
      </w:r>
      <w:r w:rsidR="00F238F4">
        <w:rPr>
          <w:rFonts w:ascii="Arial" w:hAnsi="Arial" w:cs="Arial"/>
          <w:i/>
        </w:rPr>
        <w:t>poskytovatel</w:t>
      </w:r>
      <w:r w:rsidRPr="00100746">
        <w:rPr>
          <w:rFonts w:ascii="Arial" w:hAnsi="Arial" w:cs="Arial"/>
          <w:i/>
        </w:rPr>
        <w:t>“)</w:t>
      </w:r>
    </w:p>
    <w:p w14:paraId="6E9F9452" w14:textId="77777777" w:rsidR="00F238F4" w:rsidRDefault="00F238F4" w:rsidP="008A310F">
      <w:pPr>
        <w:spacing w:after="0" w:line="360" w:lineRule="auto"/>
        <w:ind w:left="567" w:hanging="567"/>
        <w:rPr>
          <w:rFonts w:ascii="Arial" w:hAnsi="Arial" w:cs="Arial"/>
          <w:i/>
        </w:rPr>
      </w:pPr>
    </w:p>
    <w:p w14:paraId="478ECBA6" w14:textId="77777777" w:rsidR="00F238F4" w:rsidRDefault="00F238F4" w:rsidP="008A310F">
      <w:pPr>
        <w:spacing w:after="0" w:line="360" w:lineRule="auto"/>
        <w:ind w:left="567" w:hanging="567"/>
        <w:rPr>
          <w:rFonts w:ascii="Arial" w:hAnsi="Arial" w:cs="Arial"/>
          <w:i/>
        </w:rPr>
      </w:pPr>
    </w:p>
    <w:p w14:paraId="6B8C607B" w14:textId="6C572D91" w:rsidR="0078399E" w:rsidRDefault="0078399E" w:rsidP="0078399E">
      <w:pPr>
        <w:rPr>
          <w:rFonts w:ascii="Arial" w:hAnsi="Arial" w:cs="Arial"/>
        </w:rPr>
      </w:pPr>
      <w:r w:rsidRPr="00A823EB">
        <w:rPr>
          <w:rFonts w:ascii="Arial" w:hAnsi="Arial" w:cs="Arial"/>
        </w:rPr>
        <w:t xml:space="preserve">Objednatel a </w:t>
      </w:r>
      <w:r w:rsidR="00F238F4">
        <w:rPr>
          <w:rFonts w:ascii="Arial" w:hAnsi="Arial" w:cs="Arial"/>
        </w:rPr>
        <w:t>poskytovatel</w:t>
      </w:r>
      <w:r w:rsidRPr="00A823EB">
        <w:rPr>
          <w:rFonts w:ascii="Arial" w:hAnsi="Arial" w:cs="Arial"/>
        </w:rPr>
        <w:t xml:space="preserve"> dále společně jako „</w:t>
      </w:r>
      <w:r w:rsidRPr="00A823EB">
        <w:rPr>
          <w:rFonts w:ascii="Arial" w:hAnsi="Arial" w:cs="Arial"/>
          <w:i/>
          <w:iCs/>
        </w:rPr>
        <w:t>smluvní strany</w:t>
      </w:r>
      <w:r w:rsidRPr="00A823EB">
        <w:rPr>
          <w:rFonts w:ascii="Arial" w:hAnsi="Arial" w:cs="Arial"/>
        </w:rPr>
        <w:t>“.</w:t>
      </w:r>
    </w:p>
    <w:p w14:paraId="54491311" w14:textId="77777777" w:rsidR="009B6D28" w:rsidRDefault="009B6D28" w:rsidP="0078399E">
      <w:pPr>
        <w:rPr>
          <w:rFonts w:ascii="Arial" w:hAnsi="Arial" w:cs="Arial"/>
        </w:rPr>
      </w:pPr>
    </w:p>
    <w:p w14:paraId="30494BAA" w14:textId="77777777" w:rsidR="009B6D28" w:rsidRDefault="009B6D28" w:rsidP="0078399E">
      <w:pPr>
        <w:rPr>
          <w:rFonts w:ascii="Arial" w:hAnsi="Arial" w:cs="Arial"/>
        </w:rPr>
      </w:pPr>
    </w:p>
    <w:p w14:paraId="05D0885B" w14:textId="4444C2C8" w:rsidR="00C65CF1" w:rsidRPr="00FD751C" w:rsidRDefault="00B40CFD" w:rsidP="000F1A32">
      <w:pPr>
        <w:pStyle w:val="odstavec"/>
        <w:rPr>
          <w:rFonts w:ascii="Arial" w:hAnsi="Arial" w:cs="Arial"/>
          <w:color w:val="auto"/>
          <w:sz w:val="22"/>
          <w:szCs w:val="22"/>
        </w:rPr>
      </w:pPr>
      <w:r w:rsidRPr="00FD751C">
        <w:rPr>
          <w:rFonts w:ascii="Arial" w:hAnsi="Arial" w:cs="Arial"/>
          <w:color w:val="auto"/>
          <w:sz w:val="22"/>
          <w:szCs w:val="22"/>
        </w:rPr>
        <w:lastRenderedPageBreak/>
        <w:t xml:space="preserve">Podkladem pro uzavření této </w:t>
      </w:r>
      <w:r w:rsidR="00A17B38" w:rsidRPr="00FD751C">
        <w:rPr>
          <w:rFonts w:ascii="Arial" w:hAnsi="Arial" w:cs="Arial"/>
          <w:color w:val="auto"/>
          <w:sz w:val="22"/>
          <w:szCs w:val="22"/>
        </w:rPr>
        <w:t>s</w:t>
      </w:r>
      <w:r w:rsidRPr="00FD751C">
        <w:rPr>
          <w:rFonts w:ascii="Arial" w:hAnsi="Arial" w:cs="Arial"/>
          <w:color w:val="auto"/>
          <w:sz w:val="22"/>
          <w:szCs w:val="22"/>
        </w:rPr>
        <w:t xml:space="preserve">mlouvy je Smlouva o dílo </w:t>
      </w:r>
      <w:r w:rsidR="00953ADE" w:rsidRPr="00FD751C">
        <w:rPr>
          <w:rFonts w:ascii="Arial" w:hAnsi="Arial" w:cs="Arial"/>
          <w:color w:val="auto"/>
          <w:sz w:val="22"/>
          <w:szCs w:val="22"/>
        </w:rPr>
        <w:t>(Smlouva o dodávce</w:t>
      </w:r>
      <w:r w:rsidR="000A3E31" w:rsidRPr="00FD751C">
        <w:rPr>
          <w:rFonts w:ascii="Arial" w:hAnsi="Arial" w:cs="Arial"/>
          <w:color w:val="auto"/>
          <w:sz w:val="22"/>
          <w:szCs w:val="22"/>
        </w:rPr>
        <w:t xml:space="preserve"> </w:t>
      </w:r>
      <w:r w:rsidR="00C65CF1" w:rsidRPr="00FD751C">
        <w:rPr>
          <w:rFonts w:ascii="Arial" w:hAnsi="Arial" w:cs="Arial"/>
          <w:color w:val="auto"/>
          <w:sz w:val="22"/>
          <w:szCs w:val="22"/>
        </w:rPr>
        <w:br/>
      </w:r>
      <w:r w:rsidR="000A3E31" w:rsidRPr="00FD751C">
        <w:rPr>
          <w:rFonts w:ascii="Arial" w:hAnsi="Arial" w:cs="Arial"/>
          <w:color w:val="auto"/>
          <w:sz w:val="22"/>
          <w:szCs w:val="22"/>
        </w:rPr>
        <w:t xml:space="preserve">a implementaci informačního systému skladového </w:t>
      </w:r>
      <w:r w:rsidR="00E60C7C" w:rsidRPr="00FD751C">
        <w:rPr>
          <w:rFonts w:ascii="Arial" w:hAnsi="Arial" w:cs="Arial"/>
          <w:color w:val="auto"/>
          <w:sz w:val="22"/>
          <w:szCs w:val="22"/>
        </w:rPr>
        <w:t>hospodářství</w:t>
      </w:r>
      <w:r w:rsidR="00710BEB" w:rsidRPr="00FD751C">
        <w:rPr>
          <w:rFonts w:ascii="Arial" w:hAnsi="Arial" w:cs="Arial"/>
          <w:color w:val="auto"/>
          <w:sz w:val="22"/>
          <w:szCs w:val="22"/>
        </w:rPr>
        <w:t>)</w:t>
      </w:r>
      <w:r w:rsidR="0013682B" w:rsidRPr="00FD751C">
        <w:rPr>
          <w:rFonts w:ascii="Arial" w:hAnsi="Arial" w:cs="Arial"/>
          <w:color w:val="auto"/>
          <w:sz w:val="22"/>
          <w:szCs w:val="22"/>
        </w:rPr>
        <w:t>, mezi objedn</w:t>
      </w:r>
      <w:r w:rsidR="00920B4F" w:rsidRPr="00FD751C">
        <w:rPr>
          <w:rFonts w:ascii="Arial" w:hAnsi="Arial" w:cs="Arial"/>
          <w:color w:val="auto"/>
          <w:sz w:val="22"/>
          <w:szCs w:val="22"/>
        </w:rPr>
        <w:t xml:space="preserve">atelem </w:t>
      </w:r>
      <w:r w:rsidR="00C65CF1" w:rsidRPr="00FD751C">
        <w:rPr>
          <w:rFonts w:ascii="Arial" w:hAnsi="Arial" w:cs="Arial"/>
          <w:color w:val="auto"/>
          <w:sz w:val="22"/>
          <w:szCs w:val="22"/>
        </w:rPr>
        <w:br/>
      </w:r>
      <w:r w:rsidR="0013682B" w:rsidRPr="00FD751C">
        <w:rPr>
          <w:rFonts w:ascii="Arial" w:hAnsi="Arial" w:cs="Arial"/>
          <w:color w:val="auto"/>
          <w:sz w:val="22"/>
          <w:szCs w:val="22"/>
        </w:rPr>
        <w:t xml:space="preserve">a zhotovitelem a je uzavírána </w:t>
      </w:r>
      <w:r w:rsidR="00920B4F" w:rsidRPr="00FD751C">
        <w:rPr>
          <w:rFonts w:ascii="Arial" w:hAnsi="Arial" w:cs="Arial"/>
          <w:color w:val="auto"/>
          <w:sz w:val="22"/>
          <w:szCs w:val="22"/>
        </w:rPr>
        <w:t>současně s touto Servisní smlouvou</w:t>
      </w:r>
      <w:r w:rsidR="00C65CF1" w:rsidRPr="00FD751C">
        <w:rPr>
          <w:rFonts w:ascii="Arial" w:hAnsi="Arial" w:cs="Arial"/>
          <w:color w:val="auto"/>
          <w:sz w:val="22"/>
          <w:szCs w:val="22"/>
        </w:rPr>
        <w:t>.</w:t>
      </w:r>
    </w:p>
    <w:p w14:paraId="7114D61F" w14:textId="77777777" w:rsidR="00FD751C" w:rsidRDefault="00FD751C" w:rsidP="00953ADE">
      <w:pPr>
        <w:pStyle w:val="odstavec"/>
        <w:ind w:left="360"/>
        <w:jc w:val="left"/>
        <w:rPr>
          <w:rFonts w:ascii="Arial" w:hAnsi="Arial" w:cs="Arial"/>
          <w:color w:val="FF0000"/>
          <w:sz w:val="22"/>
          <w:szCs w:val="22"/>
        </w:rPr>
      </w:pPr>
    </w:p>
    <w:p w14:paraId="741CFA73" w14:textId="77777777" w:rsidR="007C243D" w:rsidRDefault="00D165E0" w:rsidP="007C243D">
      <w:pPr>
        <w:pStyle w:val="Nadpis1"/>
        <w:ind w:left="1134" w:hanging="1134"/>
        <w:jc w:val="center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 xml:space="preserve">  </w:t>
      </w:r>
      <w:r w:rsidR="00B40CFD" w:rsidRPr="00434395">
        <w:rPr>
          <w:rFonts w:ascii="Arial" w:hAnsi="Arial" w:cs="Arial"/>
          <w:lang w:val="cs-CZ"/>
        </w:rPr>
        <w:t>Předmět smlouvy</w:t>
      </w:r>
    </w:p>
    <w:p w14:paraId="62EA2876" w14:textId="73574009" w:rsidR="00B40CFD" w:rsidRPr="00A70E76" w:rsidRDefault="00B40CFD" w:rsidP="00A70E76">
      <w:pPr>
        <w:pStyle w:val="Nadpis2"/>
        <w:numPr>
          <w:ilvl w:val="0"/>
          <w:numId w:val="20"/>
        </w:numPr>
        <w:spacing w:after="120"/>
        <w:ind w:left="426" w:hanging="142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3841D2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Předmětem </w:t>
      </w:r>
      <w:r w:rsidR="00E95D76" w:rsidRPr="003841D2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s</w:t>
      </w:r>
      <w:r w:rsidRPr="003841D2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ervisní smlouvy je závazek </w:t>
      </w:r>
      <w:r w:rsidR="00E95D76" w:rsidRPr="003841D2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p</w:t>
      </w:r>
      <w:r w:rsidRPr="003841D2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oskytovatele poskytovat </w:t>
      </w:r>
      <w:r w:rsidR="00E95D76" w:rsidRPr="003841D2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o</w:t>
      </w:r>
      <w:r w:rsidRPr="003841D2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bjednateli služby technické podpory (dále jen „služby“) při </w:t>
      </w:r>
      <w:r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užívání </w:t>
      </w:r>
      <w:r w:rsidR="004620EE"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„I</w:t>
      </w:r>
      <w:r w:rsidR="00B460CC"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nformačního systému skladového hospodářství</w:t>
      </w:r>
      <w:r w:rsidR="004620EE"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“ (dále „</w:t>
      </w:r>
      <w:r w:rsidR="004620EE" w:rsidRPr="00A70E76">
        <w:rPr>
          <w:rFonts w:ascii="Arial" w:hAnsi="Arial" w:cs="Arial"/>
          <w:i w:val="0"/>
          <w:iCs w:val="0"/>
          <w:sz w:val="22"/>
          <w:szCs w:val="22"/>
          <w:lang w:val="cs-CZ"/>
        </w:rPr>
        <w:t>SW SKLAD</w:t>
      </w:r>
      <w:r w:rsidR="004620EE"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“)</w:t>
      </w:r>
      <w:r w:rsidR="00B460CC"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 v </w:t>
      </w:r>
      <w:r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rozsahu licencí uvedených v </w:t>
      </w:r>
      <w:r w:rsidR="006F29F1"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p</w:t>
      </w:r>
      <w:r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říloze č. 3 </w:t>
      </w:r>
      <w:r w:rsidR="00B460CC"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s</w:t>
      </w:r>
      <w:r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mlouvy tak, aby tento systém byl udržován v provozuschopném a funkčním stavu dle parametrů </w:t>
      </w:r>
      <w:r w:rsidR="00B460CC"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s</w:t>
      </w:r>
      <w:r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ervisní smlouvy</w:t>
      </w:r>
      <w:r w:rsid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 </w:t>
      </w:r>
      <w:r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a závazek </w:t>
      </w:r>
      <w:r w:rsidR="00B460CC"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o</w:t>
      </w:r>
      <w:r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bjednatele za poskytnuté služby zaplatit </w:t>
      </w:r>
      <w:r w:rsidR="00B460CC"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p</w:t>
      </w:r>
      <w:r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oskytovateli odměnu smlouvou sjednanou</w:t>
      </w:r>
      <w:r w:rsidR="007C243D"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.</w:t>
      </w:r>
    </w:p>
    <w:p w14:paraId="4C034A50" w14:textId="4338E083" w:rsidR="008642D9" w:rsidRPr="00A70E76" w:rsidRDefault="00B40CFD" w:rsidP="00A94AEF">
      <w:pPr>
        <w:pStyle w:val="Nadpis2"/>
        <w:numPr>
          <w:ilvl w:val="0"/>
          <w:numId w:val="20"/>
        </w:numPr>
        <w:spacing w:after="120"/>
        <w:ind w:left="426" w:hanging="142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Služby poskytované dle smlouvy jsou následující:</w:t>
      </w:r>
    </w:p>
    <w:p w14:paraId="4DFAF4FD" w14:textId="77777777" w:rsidR="000F1A32" w:rsidRPr="00A70E76" w:rsidRDefault="000F1A32" w:rsidP="00A94AEF">
      <w:pPr>
        <w:pStyle w:val="Odstavecseseznamem"/>
        <w:keepNext/>
        <w:numPr>
          <w:ilvl w:val="0"/>
          <w:numId w:val="21"/>
        </w:numPr>
        <w:spacing w:before="240" w:after="120" w:line="240" w:lineRule="auto"/>
        <w:contextualSpacing w:val="0"/>
        <w:jc w:val="both"/>
        <w:outlineLvl w:val="1"/>
        <w:rPr>
          <w:rFonts w:ascii="Arial" w:eastAsia="Times New Roman" w:hAnsi="Arial" w:cs="Arial"/>
          <w:vanish/>
          <w:color w:val="FF0000"/>
          <w:lang w:eastAsia="en-US"/>
        </w:rPr>
      </w:pPr>
    </w:p>
    <w:p w14:paraId="109A8F5C" w14:textId="77777777" w:rsidR="000F1A32" w:rsidRPr="00A70E76" w:rsidRDefault="000F1A32" w:rsidP="00A94AEF">
      <w:pPr>
        <w:pStyle w:val="Odstavecseseznamem"/>
        <w:keepNext/>
        <w:numPr>
          <w:ilvl w:val="0"/>
          <w:numId w:val="21"/>
        </w:numPr>
        <w:spacing w:before="240" w:after="120" w:line="240" w:lineRule="auto"/>
        <w:contextualSpacing w:val="0"/>
        <w:jc w:val="both"/>
        <w:outlineLvl w:val="1"/>
        <w:rPr>
          <w:rFonts w:ascii="Arial" w:eastAsia="Times New Roman" w:hAnsi="Arial" w:cs="Arial"/>
          <w:vanish/>
          <w:color w:val="FF0000"/>
          <w:lang w:eastAsia="en-US"/>
        </w:rPr>
      </w:pPr>
    </w:p>
    <w:p w14:paraId="3696EE13" w14:textId="77777777" w:rsidR="000F1A32" w:rsidRPr="00A70E76" w:rsidRDefault="000F1A32" w:rsidP="00A94AEF">
      <w:pPr>
        <w:pStyle w:val="Odstavecseseznamem"/>
        <w:keepNext/>
        <w:numPr>
          <w:ilvl w:val="1"/>
          <w:numId w:val="21"/>
        </w:numPr>
        <w:spacing w:before="240" w:after="120" w:line="240" w:lineRule="auto"/>
        <w:contextualSpacing w:val="0"/>
        <w:jc w:val="both"/>
        <w:outlineLvl w:val="1"/>
        <w:rPr>
          <w:rFonts w:ascii="Arial" w:eastAsia="Times New Roman" w:hAnsi="Arial" w:cs="Arial"/>
          <w:vanish/>
          <w:color w:val="FF0000"/>
          <w:lang w:eastAsia="en-US"/>
        </w:rPr>
      </w:pPr>
    </w:p>
    <w:p w14:paraId="1F6BDF1D" w14:textId="77777777" w:rsidR="000F1A32" w:rsidRPr="00A70E76" w:rsidRDefault="000F1A32" w:rsidP="00A94AEF">
      <w:pPr>
        <w:pStyle w:val="Odstavecseseznamem"/>
        <w:keepNext/>
        <w:numPr>
          <w:ilvl w:val="1"/>
          <w:numId w:val="21"/>
        </w:numPr>
        <w:spacing w:before="240" w:after="120" w:line="240" w:lineRule="auto"/>
        <w:contextualSpacing w:val="0"/>
        <w:jc w:val="both"/>
        <w:outlineLvl w:val="1"/>
        <w:rPr>
          <w:rFonts w:ascii="Arial" w:eastAsia="Times New Roman" w:hAnsi="Arial" w:cs="Arial"/>
          <w:vanish/>
          <w:color w:val="FF0000"/>
          <w:lang w:eastAsia="en-US"/>
        </w:rPr>
      </w:pPr>
    </w:p>
    <w:p w14:paraId="6151C496" w14:textId="1159E308" w:rsidR="00B40CFD" w:rsidRPr="00A70E76" w:rsidRDefault="00B40CFD" w:rsidP="00A94AEF">
      <w:pPr>
        <w:pStyle w:val="Nadpis2"/>
        <w:numPr>
          <w:ilvl w:val="2"/>
          <w:numId w:val="21"/>
        </w:numPr>
        <w:spacing w:after="120"/>
        <w:ind w:left="1134" w:hanging="708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FC0443">
        <w:rPr>
          <w:rFonts w:ascii="Arial" w:hAnsi="Arial" w:cs="Arial"/>
          <w:i w:val="0"/>
          <w:iCs w:val="0"/>
          <w:sz w:val="22"/>
          <w:szCs w:val="22"/>
          <w:lang w:val="cs-CZ"/>
        </w:rPr>
        <w:t>služby poskytované na paušální bázi</w:t>
      </w:r>
      <w:r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 (dále jen „</w:t>
      </w:r>
      <w:r w:rsidR="006F29F1"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p</w:t>
      </w:r>
      <w:r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aušální služby“) – kategorie </w:t>
      </w:r>
      <w:r w:rsidR="006F29F1"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br/>
      </w:r>
      <w:r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a specifikace </w:t>
      </w:r>
      <w:r w:rsidR="006F29F1"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p</w:t>
      </w:r>
      <w:r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aušálních služeb upravuje </w:t>
      </w:r>
      <w:r w:rsidR="006F29F1"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p</w:t>
      </w:r>
      <w:r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říloha č. 1 smlouvy a reakční lhůty, ve kterých budou tyto služby </w:t>
      </w:r>
      <w:r w:rsidR="006F29F1"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p</w:t>
      </w:r>
      <w:r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oskytovatelem poskytovány, jsou uvedeny v </w:t>
      </w:r>
      <w:r w:rsidR="006F29F1"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p</w:t>
      </w:r>
      <w:r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říloze </w:t>
      </w:r>
      <w:r w:rsidR="006F29F1"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br/>
      </w:r>
      <w:r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č. 2 smlouvy.</w:t>
      </w:r>
    </w:p>
    <w:p w14:paraId="18EF899C" w14:textId="7A985AC9" w:rsidR="00B40CFD" w:rsidRPr="00A70E76" w:rsidRDefault="00B40CFD" w:rsidP="00A94AEF">
      <w:pPr>
        <w:pStyle w:val="Nadpis2"/>
        <w:numPr>
          <w:ilvl w:val="2"/>
          <w:numId w:val="21"/>
        </w:numPr>
        <w:spacing w:after="120"/>
        <w:ind w:left="1134" w:hanging="708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FC0443">
        <w:rPr>
          <w:rFonts w:ascii="Arial" w:hAnsi="Arial" w:cs="Arial"/>
          <w:i w:val="0"/>
          <w:iCs w:val="0"/>
          <w:sz w:val="22"/>
          <w:szCs w:val="22"/>
          <w:lang w:val="cs-CZ"/>
        </w:rPr>
        <w:t>služby poskytované na dodávkové bázi</w:t>
      </w:r>
      <w:r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 (dále jen „</w:t>
      </w:r>
      <w:r w:rsidR="00A31C2F"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d</w:t>
      </w:r>
      <w:r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odávkové služby“) - jedná se služby poskytované </w:t>
      </w:r>
      <w:r w:rsidR="00A31C2F"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o</w:t>
      </w:r>
      <w:r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bjednateli </w:t>
      </w:r>
      <w:r w:rsidR="00A31C2F"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p</w:t>
      </w:r>
      <w:r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oskytovatelem ve vztahu k</w:t>
      </w:r>
      <w:r w:rsidR="004620EE"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 SW SKLAD</w:t>
      </w:r>
      <w:r w:rsidR="00DF47A1"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,</w:t>
      </w:r>
      <w:r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 které nejsou </w:t>
      </w:r>
      <w:r w:rsidR="00DF47A1"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P</w:t>
      </w:r>
      <w:r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aušálními službami podle této smlouvy.</w:t>
      </w:r>
    </w:p>
    <w:p w14:paraId="387ED45A" w14:textId="12C16438" w:rsidR="00B40CFD" w:rsidRPr="00A70E76" w:rsidRDefault="00B40CFD" w:rsidP="00A94AEF">
      <w:pPr>
        <w:pStyle w:val="Nadpis2"/>
        <w:numPr>
          <w:ilvl w:val="0"/>
          <w:numId w:val="20"/>
        </w:numPr>
        <w:spacing w:after="120"/>
        <w:ind w:left="426" w:hanging="142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Předmětem plnění dle smlouvy není realizace servisních požadavků </w:t>
      </w:r>
      <w:r w:rsidR="00FE64B7"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O</w:t>
      </w:r>
      <w:r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bjednatele, které byly způsobeny:</w:t>
      </w:r>
    </w:p>
    <w:p w14:paraId="31CA2DB2" w14:textId="77777777" w:rsidR="0009489D" w:rsidRPr="00A70E76" w:rsidRDefault="0009489D" w:rsidP="00A94AEF">
      <w:pPr>
        <w:pStyle w:val="Odstavecseseznamem"/>
        <w:keepNext/>
        <w:numPr>
          <w:ilvl w:val="1"/>
          <w:numId w:val="21"/>
        </w:numPr>
        <w:spacing w:before="240" w:after="120" w:line="240" w:lineRule="auto"/>
        <w:contextualSpacing w:val="0"/>
        <w:jc w:val="both"/>
        <w:outlineLvl w:val="1"/>
        <w:rPr>
          <w:rFonts w:ascii="Arial" w:eastAsia="Times New Roman" w:hAnsi="Arial" w:cs="Arial"/>
          <w:vanish/>
          <w:lang w:eastAsia="en-US"/>
        </w:rPr>
      </w:pPr>
    </w:p>
    <w:p w14:paraId="74A560C0" w14:textId="33A3E663" w:rsidR="00B40CFD" w:rsidRPr="00FE64B7" w:rsidRDefault="00B40CFD" w:rsidP="00A94AEF">
      <w:pPr>
        <w:pStyle w:val="Nadpis2"/>
        <w:numPr>
          <w:ilvl w:val="2"/>
          <w:numId w:val="21"/>
        </w:numPr>
        <w:spacing w:after="120"/>
        <w:ind w:left="1134" w:hanging="708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chybným užitím </w:t>
      </w:r>
      <w:r w:rsidR="00FE64B7"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SW SKLAD </w:t>
      </w:r>
      <w:r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nebo jeho části </w:t>
      </w:r>
      <w:r w:rsidR="0009489D"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o</w:t>
      </w:r>
      <w:r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bjednatelem</w:t>
      </w:r>
      <w:r w:rsidRPr="00FE64B7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, resp. jeho užitím </w:t>
      </w:r>
      <w:r w:rsidR="0009489D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br/>
      </w:r>
      <w:r w:rsidRPr="00FE64B7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v rozporu s dokumentací nebo pokyny </w:t>
      </w:r>
      <w:r w:rsidR="0009489D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p</w:t>
      </w:r>
      <w:r w:rsidRPr="00FE64B7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oskytovatele, </w:t>
      </w:r>
    </w:p>
    <w:p w14:paraId="077DA0B6" w14:textId="77777777" w:rsidR="00B40CFD" w:rsidRPr="00FE64B7" w:rsidRDefault="00B40CFD" w:rsidP="00A94AEF">
      <w:pPr>
        <w:pStyle w:val="Nadpis2"/>
        <w:numPr>
          <w:ilvl w:val="2"/>
          <w:numId w:val="21"/>
        </w:numPr>
        <w:spacing w:after="120"/>
        <w:ind w:left="1134" w:hanging="708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FE64B7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zásahem třetí strany nebo vyšší moci,</w:t>
      </w:r>
    </w:p>
    <w:p w14:paraId="798B1C70" w14:textId="6D46D46E" w:rsidR="00B40CFD" w:rsidRPr="00FE64B7" w:rsidRDefault="00B40CFD" w:rsidP="00A94AEF">
      <w:pPr>
        <w:pStyle w:val="Nadpis2"/>
        <w:numPr>
          <w:ilvl w:val="2"/>
          <w:numId w:val="21"/>
        </w:numPr>
        <w:spacing w:after="120"/>
        <w:ind w:left="1134" w:hanging="708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FE64B7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komponentami nedodanými na základě Smlouvy o dílo, zejména systémovou infrastrukturou (hardware, systémový a komunikační software, databáze apod.) </w:t>
      </w:r>
      <w:r w:rsidR="0009489D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o</w:t>
      </w:r>
      <w:r w:rsidRPr="00FE64B7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bjednatele.</w:t>
      </w:r>
    </w:p>
    <w:p w14:paraId="68CEE8F9" w14:textId="71B97C8E" w:rsidR="00B40CFD" w:rsidRPr="00CD62C0" w:rsidRDefault="00B40CFD" w:rsidP="00A94AEF">
      <w:pPr>
        <w:pStyle w:val="Nadpis2"/>
        <w:numPr>
          <w:ilvl w:val="0"/>
          <w:numId w:val="20"/>
        </w:numPr>
        <w:spacing w:after="120"/>
        <w:ind w:left="426" w:hanging="142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CD62C0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Servisní požadavky </w:t>
      </w:r>
      <w:r w:rsidR="00CD62C0" w:rsidRPr="00CD62C0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o</w:t>
      </w:r>
      <w:r w:rsidRPr="00CD62C0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bjednatele dle předchozího odstavce mohou být </w:t>
      </w:r>
      <w:r w:rsidR="00CD62C0" w:rsidRPr="00CD62C0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p</w:t>
      </w:r>
      <w:r w:rsidRPr="00CD62C0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oskytovatelem řešeny mimo režim smlouvy na základě samostatné dohody smluvních stran. </w:t>
      </w:r>
    </w:p>
    <w:p w14:paraId="64CC9510" w14:textId="496BDFC1" w:rsidR="00B40CFD" w:rsidRPr="00533DF0" w:rsidRDefault="00B40CFD" w:rsidP="00A94AEF">
      <w:pPr>
        <w:pStyle w:val="Nadpis2"/>
        <w:numPr>
          <w:ilvl w:val="0"/>
          <w:numId w:val="20"/>
        </w:numPr>
        <w:spacing w:after="120"/>
        <w:ind w:left="426" w:hanging="142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CD62C0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Poskytovatel se zavazuje plnit své povinnosti vyplývající ze smlouvy odborně, přičemž odpovídá za kvalitu a včasnost jím poskytovaných služeb, resp. za kvalitu veškerých jím </w:t>
      </w:r>
      <w:r w:rsidRPr="00533DF0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vykonávaných prací, školení a dodaných materiálů. Poskytovatel prohlašuje, že poskytováním služeb podle smlouvy neporušuje práva třetích osob.</w:t>
      </w:r>
    </w:p>
    <w:p w14:paraId="177F6347" w14:textId="54500823" w:rsidR="00B40CFD" w:rsidRPr="00A70E76" w:rsidRDefault="00B40CFD" w:rsidP="00A94AEF">
      <w:pPr>
        <w:pStyle w:val="Nadpis2"/>
        <w:numPr>
          <w:ilvl w:val="0"/>
          <w:numId w:val="20"/>
        </w:numPr>
        <w:spacing w:after="120"/>
        <w:ind w:left="426" w:hanging="142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533DF0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Poskytovatel bere na vědomí, že </w:t>
      </w:r>
      <w:r w:rsidR="009A5896" w:rsidRPr="00533DF0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o</w:t>
      </w:r>
      <w:r w:rsidRPr="00533DF0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bjednatel může provádět ověřování </w:t>
      </w:r>
      <w:r w:rsidR="009A5896" w:rsidRPr="00533DF0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SW SKLAD </w:t>
      </w:r>
      <w:r w:rsidRPr="00533DF0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za účelem zjištění jeho kybernetických bezpečnostních zranitelností. Případně </w:t>
      </w:r>
      <w:r w:rsidR="009A5896" w:rsidRPr="00533DF0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O</w:t>
      </w:r>
      <w:r w:rsidRPr="00533DF0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bjednatelem vyžadovaná součinnost bude poskytována prostřednictvím služeb dle smlouvy.</w:t>
      </w:r>
      <w:r w:rsidRPr="00533DF0" w:rsidDel="00202958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 </w:t>
      </w:r>
      <w:r w:rsidRPr="00533DF0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Objednatel se zavazuje zajistit </w:t>
      </w:r>
      <w:r w:rsidR="00533DF0" w:rsidRPr="00533DF0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p</w:t>
      </w:r>
      <w:r w:rsidRPr="00533DF0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oskytovateli k naplnění účelu smlouvy monitorovaný systém vzdáleného připojení k </w:t>
      </w:r>
      <w:r w:rsidR="00533DF0" w:rsidRPr="00533DF0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SW SKLAD </w:t>
      </w:r>
      <w:r w:rsidRPr="00533DF0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a trvale jej udržovat v provozuschopném stavu, </w:t>
      </w:r>
      <w:r w:rsidRPr="00533DF0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lastRenderedPageBreak/>
        <w:t xml:space="preserve">resp. zajistit </w:t>
      </w:r>
      <w:r w:rsidR="00533DF0"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p</w:t>
      </w:r>
      <w:r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oskytovateli nezbytnou součinnost včetně </w:t>
      </w:r>
      <w:r w:rsidR="00533DF0"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p</w:t>
      </w:r>
      <w:r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oskytovatelem požadovaných informací věcného i systémového charakteru potřebných k poskytování služeb.</w:t>
      </w:r>
    </w:p>
    <w:p w14:paraId="0D1053D1" w14:textId="5F4D085F" w:rsidR="00B40CFD" w:rsidRPr="00C00345" w:rsidRDefault="00B40CFD" w:rsidP="00A94AEF">
      <w:pPr>
        <w:pStyle w:val="Nadpis2"/>
        <w:numPr>
          <w:ilvl w:val="0"/>
          <w:numId w:val="20"/>
        </w:numPr>
        <w:spacing w:after="120"/>
        <w:ind w:left="426" w:hanging="142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Objednatel je povinen určit oprávněné osoby pro styk s </w:t>
      </w:r>
      <w:r w:rsidR="00533DF0"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p</w:t>
      </w:r>
      <w:r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oskytovatelem, které budou po dobu účinnosti smlouvy poskytovat nezbytnou součinnost </w:t>
      </w:r>
      <w:r w:rsidR="00533DF0"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p</w:t>
      </w:r>
      <w:r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oskytovateli při poskytování služeb, včetně zajišťování potřebných informací a materiálů podle předchozího odstavce. Objednatel může tyto oprávněné osoby zaměnit jinými vhodnými osobami, avšak teprve po předchozím písemném vyrozumění </w:t>
      </w:r>
      <w:r w:rsidR="00533DF0"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p</w:t>
      </w:r>
      <w:r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oskytovatele. V době uzavření smlouvy jsou osoby oprávněné ve smyslu tohoto odstavce uvedeny v </w:t>
      </w:r>
      <w:r w:rsidR="00970120"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p</w:t>
      </w:r>
      <w:r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říloze č. 4 smlouvy. Objednatel odpovídá za obsah a správnost požadavků a informací předaných jeho oprávněnými</w:t>
      </w:r>
      <w:r w:rsidRPr="00C00345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 osobami. </w:t>
      </w:r>
    </w:p>
    <w:p w14:paraId="466C352B" w14:textId="1F16EA1F" w:rsidR="00B40CFD" w:rsidRPr="007422EA" w:rsidRDefault="00B40CFD" w:rsidP="00A94AEF">
      <w:pPr>
        <w:pStyle w:val="Nadpis2"/>
        <w:numPr>
          <w:ilvl w:val="0"/>
          <w:numId w:val="20"/>
        </w:numPr>
        <w:spacing w:after="120"/>
        <w:ind w:left="426" w:hanging="142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C00345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Pravidelné zálohování veškerých dat evidovaných </w:t>
      </w:r>
      <w:r w:rsidR="00C00345" w:rsidRPr="00C00345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o</w:t>
      </w:r>
      <w:r w:rsidRPr="00C00345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bjednatelem v</w:t>
      </w:r>
      <w:r w:rsidR="00533DF0" w:rsidRPr="00C00345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 SW SKLAD</w:t>
      </w:r>
      <w:r w:rsidRPr="00C00345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, jehož cílem je zejm. zabránění jejich poškození nebo ztrátě, je, nedohodnou-li se smluvní strany </w:t>
      </w:r>
      <w:r w:rsidRPr="007422EA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jinak, výhradně povinností </w:t>
      </w:r>
      <w:r w:rsidR="00C00345" w:rsidRPr="007422EA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o</w:t>
      </w:r>
      <w:r w:rsidRPr="007422EA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bjednatele. </w:t>
      </w:r>
    </w:p>
    <w:p w14:paraId="40408DF6" w14:textId="1292F35D" w:rsidR="00B40CFD" w:rsidRPr="007422EA" w:rsidRDefault="00B40CFD" w:rsidP="00A94AEF">
      <w:pPr>
        <w:pStyle w:val="Nadpis2"/>
        <w:numPr>
          <w:ilvl w:val="0"/>
          <w:numId w:val="20"/>
        </w:numPr>
        <w:spacing w:after="120"/>
        <w:ind w:left="426" w:hanging="142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7422EA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Objednatel je povinen zajistit informování pověřeného zástupce </w:t>
      </w:r>
      <w:r w:rsidR="007422EA" w:rsidRPr="007422EA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p</w:t>
      </w:r>
      <w:r w:rsidRPr="007422EA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oskytovatele s dostatečným předstihem tak, aby tento mohl být účasten u veškerých závažnějších zásahů prováděných </w:t>
      </w:r>
      <w:r w:rsidR="007422EA" w:rsidRPr="007422EA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o</w:t>
      </w:r>
      <w:r w:rsidRPr="007422EA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bjednatelem do své infrastruktury, na které je </w:t>
      </w:r>
      <w:r w:rsidR="00B2556B" w:rsidRPr="007422EA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SW SKLAD</w:t>
      </w:r>
      <w:r w:rsidR="007422EA" w:rsidRPr="007422EA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 p</w:t>
      </w:r>
      <w:r w:rsidRPr="007422EA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rovozován.</w:t>
      </w:r>
    </w:p>
    <w:p w14:paraId="0792D9F5" w14:textId="482DF8F8" w:rsidR="00B40CFD" w:rsidRPr="007422EA" w:rsidRDefault="00B40CFD" w:rsidP="00A94AEF">
      <w:pPr>
        <w:pStyle w:val="Nadpis2"/>
        <w:numPr>
          <w:ilvl w:val="0"/>
          <w:numId w:val="20"/>
        </w:numPr>
        <w:spacing w:after="120"/>
        <w:ind w:left="426" w:hanging="142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7422EA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Smluvní strany se zavazují, že v souvislosti s plněním smlouvy učiní opatření k zajištění ochrany před šířením počítačových virů a nelegálních programů.</w:t>
      </w:r>
    </w:p>
    <w:p w14:paraId="7803CD8B" w14:textId="77777777" w:rsidR="00E34BA4" w:rsidRPr="00E34BA4" w:rsidRDefault="00E34BA4" w:rsidP="00E34BA4">
      <w:pPr>
        <w:rPr>
          <w:color w:val="FF0000"/>
          <w:lang w:eastAsia="en-US"/>
        </w:rPr>
      </w:pPr>
    </w:p>
    <w:p w14:paraId="27C03956" w14:textId="0336AE65" w:rsidR="00B40CFD" w:rsidRPr="007422EA" w:rsidRDefault="00B40CFD" w:rsidP="00E34BA4">
      <w:pPr>
        <w:pStyle w:val="Nadpis1"/>
        <w:ind w:left="1134" w:hanging="1134"/>
        <w:jc w:val="center"/>
        <w:rPr>
          <w:rFonts w:ascii="Arial" w:hAnsi="Arial" w:cs="Arial"/>
          <w:lang w:val="cs-CZ"/>
        </w:rPr>
      </w:pPr>
      <w:r w:rsidRPr="007422EA">
        <w:rPr>
          <w:rFonts w:ascii="Arial" w:hAnsi="Arial" w:cs="Arial"/>
          <w:lang w:val="cs-CZ"/>
        </w:rPr>
        <w:t>Místo a způsob plnění</w:t>
      </w:r>
    </w:p>
    <w:p w14:paraId="14646DF7" w14:textId="08DF216A" w:rsidR="00B40CFD" w:rsidRPr="00A70E76" w:rsidRDefault="00B40CFD" w:rsidP="00A94AEF">
      <w:pPr>
        <w:pStyle w:val="Nadpis2"/>
        <w:numPr>
          <w:ilvl w:val="0"/>
          <w:numId w:val="22"/>
        </w:numPr>
        <w:spacing w:after="120"/>
        <w:ind w:left="426" w:hanging="284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AD0111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Místem plnění je sídlo </w:t>
      </w:r>
      <w:r w:rsidR="00C63AC2" w:rsidRPr="00AD0111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o</w:t>
      </w:r>
      <w:r w:rsidRPr="00AD0111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bjednatele, přičemž služby poskytované </w:t>
      </w:r>
      <w:r w:rsidR="00C63AC2" w:rsidRPr="00AD0111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p</w:t>
      </w:r>
      <w:r w:rsidRPr="00AD0111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oskytovatelem na základě smlouvy budou, nedohodnou-li se smluvní strany jinak, poskytovány prostřednictvím dálkového přístupu, a </w:t>
      </w:r>
      <w:r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to skrze VPN připojení prostřednictvím bezpečného šifrovaného kanálu s monitorovaným systémem privilegovaných účtů; seznam pracovníků oprávněných za </w:t>
      </w:r>
      <w:r w:rsidR="00C63AC2"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p</w:t>
      </w:r>
      <w:r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oskytovatele přistupovat do sítě </w:t>
      </w:r>
      <w:r w:rsidR="00C63AC2"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o</w:t>
      </w:r>
      <w:r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bjednatele je uveden v </w:t>
      </w:r>
      <w:r w:rsidR="00C63AC2"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p</w:t>
      </w:r>
      <w:r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říloze </w:t>
      </w:r>
      <w:r w:rsidR="00AD0111"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br/>
      </w:r>
      <w:r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č.</w:t>
      </w:r>
      <w:r w:rsidR="00C63AC2"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 </w:t>
      </w:r>
      <w:r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4</w:t>
      </w:r>
      <w:r w:rsidR="00C63AC2"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 </w:t>
      </w:r>
      <w:r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smlouvy. </w:t>
      </w:r>
    </w:p>
    <w:p w14:paraId="6BDB4869" w14:textId="00A9D9D6" w:rsidR="00B40CFD" w:rsidRPr="004D7976" w:rsidRDefault="00B40CFD" w:rsidP="00A94AEF">
      <w:pPr>
        <w:pStyle w:val="Nadpis2"/>
        <w:numPr>
          <w:ilvl w:val="0"/>
          <w:numId w:val="22"/>
        </w:numPr>
        <w:spacing w:after="120"/>
        <w:ind w:left="426" w:hanging="284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Smluvní strany se dohodly, že jakékoliv zásahy do datové</w:t>
      </w:r>
      <w:r w:rsidRPr="004D79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 základny </w:t>
      </w:r>
      <w:r w:rsidR="00AD0111" w:rsidRPr="004D79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o</w:t>
      </w:r>
      <w:r w:rsidRPr="004D79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bjednatele nebudou provedeny pracovníky </w:t>
      </w:r>
      <w:r w:rsidR="00AD0111" w:rsidRPr="004D79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p</w:t>
      </w:r>
      <w:r w:rsidRPr="004D79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oskytovatele bez předchozího upozornění, konzultace a souhlasu správce systému </w:t>
      </w:r>
      <w:r w:rsidR="00AD0111" w:rsidRPr="004D79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o</w:t>
      </w:r>
      <w:r w:rsidRPr="004D79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bjednatele</w:t>
      </w:r>
      <w:r w:rsidR="004D7976" w:rsidRPr="004D79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.</w:t>
      </w:r>
    </w:p>
    <w:p w14:paraId="5675E060" w14:textId="4FE532C8" w:rsidR="00B40CFD" w:rsidRPr="009B4F42" w:rsidRDefault="00B40CFD" w:rsidP="00A94AEF">
      <w:pPr>
        <w:pStyle w:val="Nadpis2"/>
        <w:numPr>
          <w:ilvl w:val="0"/>
          <w:numId w:val="22"/>
        </w:numPr>
        <w:spacing w:after="120"/>
        <w:ind w:left="426" w:hanging="284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9B4F42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Základní formou komunikace mezi oběma smluvními stranami je elektronický systém </w:t>
      </w:r>
      <w:r w:rsidR="009B4F42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p</w:t>
      </w:r>
      <w:r w:rsidRPr="009B4F42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oskytovatele (dále jen „ServiceDesk“), dostupný prostřednictvím webového přístupu na adrese </w:t>
      </w:r>
      <w:r w:rsidR="009B4F42" w:rsidRPr="00CE1D5A">
        <w:rPr>
          <w:rFonts w:ascii="Arial" w:hAnsi="Arial" w:cs="Arial"/>
          <w:b w:val="0"/>
          <w:bCs w:val="0"/>
          <w:i w:val="0"/>
          <w:iCs w:val="0"/>
          <w:sz w:val="22"/>
          <w:szCs w:val="22"/>
          <w:highlight w:val="yellow"/>
          <w:lang w:val="cs-CZ"/>
        </w:rPr>
        <w:t>……………..</w:t>
      </w:r>
      <w:r w:rsidRPr="00CE1D5A">
        <w:rPr>
          <w:rFonts w:ascii="Arial" w:hAnsi="Arial" w:cs="Arial"/>
          <w:b w:val="0"/>
          <w:bCs w:val="0"/>
          <w:i w:val="0"/>
          <w:iCs w:val="0"/>
          <w:sz w:val="22"/>
          <w:szCs w:val="22"/>
          <w:highlight w:val="yellow"/>
          <w:lang w:val="cs-CZ"/>
        </w:rPr>
        <w:t>....</w:t>
      </w:r>
      <w:r w:rsidRPr="009B4F42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 ServiceDesk poskytuje nástroje pro předávání a evidenci požadavků oprávněných osob </w:t>
      </w:r>
      <w:r w:rsidR="00CE1D5A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o</w:t>
      </w:r>
      <w:r w:rsidRPr="009B4F42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bjednatele k řešení </w:t>
      </w:r>
      <w:r w:rsidR="00CE1D5A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p</w:t>
      </w:r>
      <w:r w:rsidRPr="009B4F42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oskytovatelem a pro kontrolu průběhu jejich realizace. Seznam osob Objednatele oprávněných zadávat požadavky do ServiceDesku je </w:t>
      </w:r>
      <w:r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uveden v </w:t>
      </w:r>
      <w:r w:rsidR="00B46F2F"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p</w:t>
      </w:r>
      <w:r w:rsidRPr="00A70E7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říloze č. 4 smlouvy. </w:t>
      </w:r>
    </w:p>
    <w:p w14:paraId="032DA303" w14:textId="56BDE8CB" w:rsidR="00B40CFD" w:rsidRDefault="00B40CFD" w:rsidP="00A94AEF">
      <w:pPr>
        <w:pStyle w:val="Nadpis2"/>
        <w:numPr>
          <w:ilvl w:val="0"/>
          <w:numId w:val="22"/>
        </w:numPr>
        <w:spacing w:after="120"/>
        <w:ind w:left="426" w:hanging="284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2E3873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V případě technických potíží, které zabraňují </w:t>
      </w:r>
      <w:r w:rsidR="002E3873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o</w:t>
      </w:r>
      <w:r w:rsidRPr="002E3873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bjednateli komunikovat s </w:t>
      </w:r>
      <w:r w:rsidR="002E3873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p</w:t>
      </w:r>
      <w:r w:rsidRPr="002E3873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oskytovatelem prostřednictvím ServiceDesku dle předchozího odstavce a které jsou mimo vliv </w:t>
      </w:r>
      <w:r w:rsidR="002E3873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o</w:t>
      </w:r>
      <w:r w:rsidRPr="002E3873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bjednatele či </w:t>
      </w:r>
      <w:r w:rsidR="002E3873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p</w:t>
      </w:r>
      <w:r w:rsidRPr="002E3873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oskytovatele, lze požadavky odeslat formou elektronické pošty na adresu: </w:t>
      </w:r>
      <w:r w:rsidRPr="0075734D">
        <w:rPr>
          <w:rFonts w:ascii="Arial" w:hAnsi="Arial" w:cs="Arial"/>
          <w:b w:val="0"/>
          <w:bCs w:val="0"/>
          <w:i w:val="0"/>
          <w:iCs w:val="0"/>
          <w:sz w:val="22"/>
          <w:szCs w:val="22"/>
          <w:highlight w:val="yellow"/>
          <w:lang w:val="cs-CZ"/>
        </w:rPr>
        <w:t>....</w:t>
      </w:r>
    </w:p>
    <w:p w14:paraId="52119824" w14:textId="77777777" w:rsidR="0075734D" w:rsidRDefault="0075734D" w:rsidP="0075734D">
      <w:pPr>
        <w:rPr>
          <w:lang w:eastAsia="en-US"/>
        </w:rPr>
      </w:pPr>
    </w:p>
    <w:p w14:paraId="7F095921" w14:textId="77777777" w:rsidR="0075734D" w:rsidRDefault="0075734D" w:rsidP="0075734D">
      <w:pPr>
        <w:rPr>
          <w:lang w:eastAsia="en-US"/>
        </w:rPr>
      </w:pPr>
    </w:p>
    <w:p w14:paraId="25B95E2D" w14:textId="77777777" w:rsidR="0075734D" w:rsidRPr="0075734D" w:rsidRDefault="0075734D" w:rsidP="0075734D">
      <w:pPr>
        <w:rPr>
          <w:lang w:eastAsia="en-US"/>
        </w:rPr>
      </w:pPr>
    </w:p>
    <w:p w14:paraId="08D35F4B" w14:textId="77777777" w:rsidR="00B40CFD" w:rsidRPr="004C1033" w:rsidRDefault="00B40CFD" w:rsidP="00A94AEF">
      <w:pPr>
        <w:pStyle w:val="Nadpis2"/>
        <w:numPr>
          <w:ilvl w:val="0"/>
          <w:numId w:val="22"/>
        </w:numPr>
        <w:spacing w:after="120"/>
        <w:ind w:left="426" w:hanging="284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4C1033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lastRenderedPageBreak/>
        <w:t>Smluvní strany si sjednaly následující způsob plnění Dodávkových služeb:</w:t>
      </w:r>
    </w:p>
    <w:p w14:paraId="5E906516" w14:textId="77777777" w:rsidR="0047098D" w:rsidRPr="0047098D" w:rsidRDefault="0047098D" w:rsidP="00A94AEF">
      <w:pPr>
        <w:pStyle w:val="Odstavecseseznamem"/>
        <w:keepNext/>
        <w:numPr>
          <w:ilvl w:val="0"/>
          <w:numId w:val="21"/>
        </w:numPr>
        <w:spacing w:before="240" w:after="120" w:line="240" w:lineRule="auto"/>
        <w:contextualSpacing w:val="0"/>
        <w:jc w:val="both"/>
        <w:outlineLvl w:val="1"/>
        <w:rPr>
          <w:rFonts w:ascii="Arial" w:eastAsia="Times New Roman" w:hAnsi="Arial" w:cs="Arial"/>
          <w:vanish/>
          <w:lang w:eastAsia="en-US"/>
        </w:rPr>
      </w:pPr>
    </w:p>
    <w:p w14:paraId="0B671052" w14:textId="77777777" w:rsidR="0047098D" w:rsidRPr="0047098D" w:rsidRDefault="0047098D" w:rsidP="00A94AEF">
      <w:pPr>
        <w:pStyle w:val="Odstavecseseznamem"/>
        <w:keepNext/>
        <w:numPr>
          <w:ilvl w:val="1"/>
          <w:numId w:val="21"/>
        </w:numPr>
        <w:spacing w:before="240" w:after="120" w:line="240" w:lineRule="auto"/>
        <w:contextualSpacing w:val="0"/>
        <w:jc w:val="both"/>
        <w:outlineLvl w:val="1"/>
        <w:rPr>
          <w:rFonts w:ascii="Arial" w:eastAsia="Times New Roman" w:hAnsi="Arial" w:cs="Arial"/>
          <w:vanish/>
          <w:lang w:eastAsia="en-US"/>
        </w:rPr>
      </w:pPr>
    </w:p>
    <w:p w14:paraId="23DED698" w14:textId="77777777" w:rsidR="0047098D" w:rsidRPr="0047098D" w:rsidRDefault="0047098D" w:rsidP="00A94AEF">
      <w:pPr>
        <w:pStyle w:val="Odstavecseseznamem"/>
        <w:keepNext/>
        <w:numPr>
          <w:ilvl w:val="1"/>
          <w:numId w:val="21"/>
        </w:numPr>
        <w:spacing w:before="240" w:after="120" w:line="240" w:lineRule="auto"/>
        <w:contextualSpacing w:val="0"/>
        <w:jc w:val="both"/>
        <w:outlineLvl w:val="1"/>
        <w:rPr>
          <w:rFonts w:ascii="Arial" w:eastAsia="Times New Roman" w:hAnsi="Arial" w:cs="Arial"/>
          <w:vanish/>
          <w:lang w:eastAsia="en-US"/>
        </w:rPr>
      </w:pPr>
    </w:p>
    <w:p w14:paraId="132EF56F" w14:textId="77777777" w:rsidR="0047098D" w:rsidRPr="0047098D" w:rsidRDefault="0047098D" w:rsidP="00A94AEF">
      <w:pPr>
        <w:pStyle w:val="Odstavecseseznamem"/>
        <w:keepNext/>
        <w:numPr>
          <w:ilvl w:val="1"/>
          <w:numId w:val="21"/>
        </w:numPr>
        <w:spacing w:before="240" w:after="120" w:line="240" w:lineRule="auto"/>
        <w:contextualSpacing w:val="0"/>
        <w:jc w:val="both"/>
        <w:outlineLvl w:val="1"/>
        <w:rPr>
          <w:rFonts w:ascii="Arial" w:eastAsia="Times New Roman" w:hAnsi="Arial" w:cs="Arial"/>
          <w:vanish/>
          <w:lang w:eastAsia="en-US"/>
        </w:rPr>
      </w:pPr>
    </w:p>
    <w:p w14:paraId="568C987F" w14:textId="77777777" w:rsidR="0047098D" w:rsidRPr="0047098D" w:rsidRDefault="0047098D" w:rsidP="00A94AEF">
      <w:pPr>
        <w:pStyle w:val="Odstavecseseznamem"/>
        <w:keepNext/>
        <w:numPr>
          <w:ilvl w:val="1"/>
          <w:numId w:val="21"/>
        </w:numPr>
        <w:spacing w:before="240" w:after="120" w:line="240" w:lineRule="auto"/>
        <w:contextualSpacing w:val="0"/>
        <w:jc w:val="both"/>
        <w:outlineLvl w:val="1"/>
        <w:rPr>
          <w:rFonts w:ascii="Arial" w:eastAsia="Times New Roman" w:hAnsi="Arial" w:cs="Arial"/>
          <w:vanish/>
          <w:lang w:eastAsia="en-US"/>
        </w:rPr>
      </w:pPr>
    </w:p>
    <w:p w14:paraId="59B9FE23" w14:textId="77777777" w:rsidR="0047098D" w:rsidRPr="0047098D" w:rsidRDefault="0047098D" w:rsidP="00A94AEF">
      <w:pPr>
        <w:pStyle w:val="Odstavecseseznamem"/>
        <w:keepNext/>
        <w:numPr>
          <w:ilvl w:val="1"/>
          <w:numId w:val="21"/>
        </w:numPr>
        <w:spacing w:before="240" w:after="120" w:line="240" w:lineRule="auto"/>
        <w:contextualSpacing w:val="0"/>
        <w:jc w:val="both"/>
        <w:outlineLvl w:val="1"/>
        <w:rPr>
          <w:rFonts w:ascii="Arial" w:eastAsia="Times New Roman" w:hAnsi="Arial" w:cs="Arial"/>
          <w:vanish/>
          <w:lang w:eastAsia="en-US"/>
        </w:rPr>
      </w:pPr>
    </w:p>
    <w:p w14:paraId="2FFB7260" w14:textId="7054243D" w:rsidR="00B40CFD" w:rsidRPr="0047098D" w:rsidRDefault="00B40CFD" w:rsidP="00A94AEF">
      <w:pPr>
        <w:pStyle w:val="Nadpis2"/>
        <w:numPr>
          <w:ilvl w:val="2"/>
          <w:numId w:val="21"/>
        </w:numPr>
        <w:spacing w:after="120"/>
        <w:ind w:left="930" w:hanging="788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47098D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Požadavky </w:t>
      </w:r>
      <w:r w:rsidR="006C7EC9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o</w:t>
      </w:r>
      <w:r w:rsidRPr="0047098D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bjednatele na poskytnutí Dodávkových služeb jsou zadávány prostřednictvím ServiceDesku, případně jiným způsobem (např. elektronicky prostřednictvím emailové komunikace).</w:t>
      </w:r>
    </w:p>
    <w:p w14:paraId="5C5FAB33" w14:textId="6B72B662" w:rsidR="00B40CFD" w:rsidRPr="006C7EC9" w:rsidRDefault="00B40CFD" w:rsidP="00A94AEF">
      <w:pPr>
        <w:pStyle w:val="Nadpis2"/>
        <w:numPr>
          <w:ilvl w:val="2"/>
          <w:numId w:val="21"/>
        </w:numPr>
        <w:spacing w:after="120"/>
        <w:ind w:left="930" w:hanging="788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6C7EC9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Po obdržení požadavku </w:t>
      </w:r>
      <w:r w:rsidR="006C7EC9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o</w:t>
      </w:r>
      <w:r w:rsidRPr="006C7EC9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bjednatele zadaného postupem dle bodu </w:t>
      </w:r>
      <w:r w:rsidR="007C09A1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3.</w:t>
      </w:r>
      <w:r w:rsidRPr="006C7EC9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5.1. výše </w:t>
      </w:r>
      <w:r w:rsidR="007C09A1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p</w:t>
      </w:r>
      <w:r w:rsidRPr="006C7EC9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oskytovatel potvrdí </w:t>
      </w:r>
      <w:r w:rsidR="009B390A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o</w:t>
      </w:r>
      <w:r w:rsidRPr="006C7EC9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bjednateli příjem požadavku, přičemž zpravidla (zejm. </w:t>
      </w:r>
      <w:r w:rsidR="006C7EC9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br/>
      </w:r>
      <w:r w:rsidRPr="006C7EC9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u většího rozsahu požadovaného plnění) následně vypracuje nabídku, v níž uvede podmínky poskytnutí požadovaných Dodávkových služeb (např. předpokládaný harmonogram poskytování Dodávkové služby, její očekávanou pracnost, výši odměny apod.); není-li možné na základě požadavku </w:t>
      </w:r>
      <w:r w:rsidR="009B390A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o</w:t>
      </w:r>
      <w:r w:rsidRPr="006C7EC9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bjednatele vypracovat nabídku dle předchozí věty, informuje </w:t>
      </w:r>
      <w:r w:rsidR="009B390A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p</w:t>
      </w:r>
      <w:r w:rsidRPr="006C7EC9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oskytovatel </w:t>
      </w:r>
      <w:r w:rsidR="009B390A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o</w:t>
      </w:r>
      <w:r w:rsidRPr="006C7EC9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bjednatele a případně požádá o upřesnění požadavku, nebo požadavek odmítne (např. pro nemožnost plnění). </w:t>
      </w:r>
    </w:p>
    <w:p w14:paraId="5D37A86B" w14:textId="208D56F3" w:rsidR="00B40CFD" w:rsidRPr="006C7EC9" w:rsidRDefault="00B40CFD" w:rsidP="00A94AEF">
      <w:pPr>
        <w:pStyle w:val="Nadpis2"/>
        <w:numPr>
          <w:ilvl w:val="2"/>
          <w:numId w:val="21"/>
        </w:numPr>
        <w:spacing w:after="120"/>
        <w:ind w:left="930" w:hanging="788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6C7EC9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Požadavek je považován za závaznou objednávku </w:t>
      </w:r>
      <w:r w:rsidR="009B390A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o</w:t>
      </w:r>
      <w:r w:rsidRPr="006C7EC9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bjednatele na poskytnutí Dodávkové služby (i) potvrzením nabídky (vytvořené </w:t>
      </w:r>
      <w:r w:rsidR="009B390A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p</w:t>
      </w:r>
      <w:r w:rsidRPr="006C7EC9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oskytovatelem na základě požadavku </w:t>
      </w:r>
      <w:r w:rsidR="009B390A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o</w:t>
      </w:r>
      <w:r w:rsidRPr="006C7EC9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bjednatele) </w:t>
      </w:r>
      <w:r w:rsidR="003B11CF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o</w:t>
      </w:r>
      <w:r w:rsidRPr="006C7EC9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bjednatelem, nebo (</w:t>
      </w:r>
      <w:proofErr w:type="spellStart"/>
      <w:r w:rsidRPr="006C7EC9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ii</w:t>
      </w:r>
      <w:proofErr w:type="spellEnd"/>
      <w:r w:rsidRPr="006C7EC9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) v případě, že se jedná </w:t>
      </w:r>
      <w:r w:rsidR="006C7EC9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br/>
      </w:r>
      <w:r w:rsidRPr="006C7EC9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o požadavek, u kterého není vytvoření nabídky požadováno (jedná se zejm. </w:t>
      </w:r>
      <w:r w:rsidR="006C7EC9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br/>
      </w:r>
      <w:r w:rsidRPr="006C7EC9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o požadavky zadávané prostřednictvím ServiceDesku), zahájením řešení požadavku ze strany </w:t>
      </w:r>
      <w:r w:rsidR="00CB5E55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p</w:t>
      </w:r>
      <w:r w:rsidRPr="006C7EC9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oskytovatele.</w:t>
      </w:r>
    </w:p>
    <w:p w14:paraId="3B44EDC8" w14:textId="26222A69" w:rsidR="00B40CFD" w:rsidRPr="006C7EC9" w:rsidRDefault="00B40CFD" w:rsidP="00A94AEF">
      <w:pPr>
        <w:pStyle w:val="Nadpis2"/>
        <w:numPr>
          <w:ilvl w:val="2"/>
          <w:numId w:val="21"/>
        </w:numPr>
        <w:spacing w:after="120"/>
        <w:ind w:left="930" w:hanging="788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6C7EC9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Posouzení splnění požadavku podléhá akceptačnímu řízení, v němž je plnění poskytované v rámci objednané Dodávkové služby předloženo </w:t>
      </w:r>
      <w:r w:rsidR="00CB5E55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p</w:t>
      </w:r>
      <w:r w:rsidRPr="006C7EC9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oskytovatelem </w:t>
      </w:r>
      <w:r w:rsidR="00CB5E55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o</w:t>
      </w:r>
      <w:r w:rsidRPr="006C7EC9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bjednateli k akceptaci. V rámci akceptačního řízení provede </w:t>
      </w:r>
      <w:r w:rsidR="00CB5E55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o</w:t>
      </w:r>
      <w:r w:rsidRPr="006C7EC9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bjednatel bez zbytečného odkladu nezbytné kontrolní činnosti předloženého plnění a nejpozději do patnácti (15) pracovních dnů sdělí výsledek akceptačního řízení.</w:t>
      </w:r>
    </w:p>
    <w:p w14:paraId="5E62F47C" w14:textId="77777777" w:rsidR="00B40CFD" w:rsidRPr="006C7EC9" w:rsidRDefault="00B40CFD" w:rsidP="00A94AEF">
      <w:pPr>
        <w:pStyle w:val="Nadpis2"/>
        <w:numPr>
          <w:ilvl w:val="2"/>
          <w:numId w:val="21"/>
        </w:numPr>
        <w:spacing w:after="120"/>
        <w:ind w:left="930" w:hanging="788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6C7EC9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Akceptační řízení je prováděno:</w:t>
      </w:r>
    </w:p>
    <w:p w14:paraId="154A294B" w14:textId="77777777" w:rsidR="00B40CFD" w:rsidRPr="00543AAD" w:rsidRDefault="00B40CFD" w:rsidP="00A94AEF">
      <w:pPr>
        <w:pStyle w:val="odstavec"/>
        <w:numPr>
          <w:ilvl w:val="1"/>
          <w:numId w:val="11"/>
        </w:numPr>
        <w:spacing w:line="276" w:lineRule="auto"/>
        <w:ind w:left="1276"/>
        <w:rPr>
          <w:rFonts w:ascii="Arial" w:hAnsi="Arial" w:cs="Arial"/>
          <w:color w:val="auto"/>
          <w:sz w:val="22"/>
          <w:szCs w:val="22"/>
        </w:rPr>
      </w:pPr>
      <w:r w:rsidRPr="00543AAD">
        <w:rPr>
          <w:rFonts w:ascii="Arial" w:hAnsi="Arial" w:cs="Arial"/>
          <w:color w:val="auto"/>
          <w:sz w:val="22"/>
          <w:szCs w:val="22"/>
        </w:rPr>
        <w:t>formou řízeného procesu v ServiceDesku, nebo</w:t>
      </w:r>
    </w:p>
    <w:p w14:paraId="591ED978" w14:textId="77777777" w:rsidR="00B40CFD" w:rsidRPr="00543AAD" w:rsidRDefault="00B40CFD" w:rsidP="00A94AEF">
      <w:pPr>
        <w:pStyle w:val="odstavec"/>
        <w:numPr>
          <w:ilvl w:val="1"/>
          <w:numId w:val="11"/>
        </w:numPr>
        <w:spacing w:line="276" w:lineRule="auto"/>
        <w:ind w:left="1276"/>
        <w:rPr>
          <w:rFonts w:ascii="Arial" w:hAnsi="Arial" w:cs="Arial"/>
          <w:color w:val="auto"/>
          <w:sz w:val="22"/>
          <w:szCs w:val="22"/>
        </w:rPr>
      </w:pPr>
      <w:r w:rsidRPr="00543AAD">
        <w:rPr>
          <w:rFonts w:ascii="Arial" w:hAnsi="Arial" w:cs="Arial"/>
          <w:color w:val="auto"/>
          <w:sz w:val="22"/>
          <w:szCs w:val="22"/>
        </w:rPr>
        <w:t>prostřednictvím akceptačního protokolu v případě objednávky.</w:t>
      </w:r>
    </w:p>
    <w:p w14:paraId="0F89A56A" w14:textId="77777777" w:rsidR="00B40CFD" w:rsidRPr="00543AAD" w:rsidRDefault="00B40CFD" w:rsidP="00A94AEF">
      <w:pPr>
        <w:pStyle w:val="Nadpis2"/>
        <w:numPr>
          <w:ilvl w:val="2"/>
          <w:numId w:val="21"/>
        </w:numPr>
        <w:spacing w:after="120"/>
        <w:ind w:left="930" w:hanging="788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543AAD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Výsledkem akceptačního řízení se rozumí:</w:t>
      </w:r>
    </w:p>
    <w:p w14:paraId="2E9B9EAA" w14:textId="65774893" w:rsidR="00B40CFD" w:rsidRPr="00543AAD" w:rsidRDefault="00B40CFD" w:rsidP="00A94AEF">
      <w:pPr>
        <w:pStyle w:val="odstavec"/>
        <w:numPr>
          <w:ilvl w:val="1"/>
          <w:numId w:val="15"/>
        </w:numPr>
        <w:spacing w:line="276" w:lineRule="auto"/>
        <w:ind w:left="1276"/>
        <w:rPr>
          <w:rFonts w:ascii="Arial" w:hAnsi="Arial" w:cs="Arial"/>
          <w:color w:val="auto"/>
          <w:sz w:val="22"/>
          <w:szCs w:val="22"/>
        </w:rPr>
      </w:pPr>
      <w:r w:rsidRPr="00543AAD">
        <w:rPr>
          <w:rFonts w:ascii="Arial" w:hAnsi="Arial" w:cs="Arial"/>
          <w:b/>
          <w:bCs/>
          <w:color w:val="auto"/>
          <w:sz w:val="22"/>
          <w:szCs w:val="22"/>
        </w:rPr>
        <w:t>Akceptováno</w:t>
      </w:r>
      <w:r w:rsidRPr="00543AAD">
        <w:rPr>
          <w:rFonts w:ascii="Arial" w:hAnsi="Arial" w:cs="Arial"/>
          <w:color w:val="auto"/>
          <w:sz w:val="22"/>
          <w:szCs w:val="22"/>
        </w:rPr>
        <w:t xml:space="preserve"> – tzn. požadavek </w:t>
      </w:r>
      <w:r w:rsidR="00543AAD">
        <w:rPr>
          <w:rFonts w:ascii="Arial" w:hAnsi="Arial" w:cs="Arial"/>
          <w:color w:val="auto"/>
          <w:sz w:val="22"/>
          <w:szCs w:val="22"/>
        </w:rPr>
        <w:t>o</w:t>
      </w:r>
      <w:r w:rsidRPr="00543AAD">
        <w:rPr>
          <w:rFonts w:ascii="Arial" w:hAnsi="Arial" w:cs="Arial"/>
          <w:color w:val="auto"/>
          <w:sz w:val="22"/>
          <w:szCs w:val="22"/>
        </w:rPr>
        <w:t xml:space="preserve">bjednatele je </w:t>
      </w:r>
      <w:r w:rsidR="00543AAD">
        <w:rPr>
          <w:rFonts w:ascii="Arial" w:hAnsi="Arial" w:cs="Arial"/>
          <w:color w:val="auto"/>
          <w:sz w:val="22"/>
          <w:szCs w:val="22"/>
        </w:rPr>
        <w:t>p</w:t>
      </w:r>
      <w:r w:rsidRPr="00543AAD">
        <w:rPr>
          <w:rFonts w:ascii="Arial" w:hAnsi="Arial" w:cs="Arial"/>
          <w:color w:val="auto"/>
          <w:sz w:val="22"/>
          <w:szCs w:val="22"/>
        </w:rPr>
        <w:t xml:space="preserve">oskytovatelem splněn </w:t>
      </w:r>
      <w:r w:rsidR="00543AAD">
        <w:rPr>
          <w:rFonts w:ascii="Arial" w:hAnsi="Arial" w:cs="Arial"/>
          <w:color w:val="auto"/>
          <w:sz w:val="22"/>
          <w:szCs w:val="22"/>
        </w:rPr>
        <w:br/>
      </w:r>
      <w:r w:rsidRPr="00543AAD">
        <w:rPr>
          <w:rFonts w:ascii="Arial" w:hAnsi="Arial" w:cs="Arial"/>
          <w:color w:val="auto"/>
          <w:sz w:val="22"/>
          <w:szCs w:val="22"/>
        </w:rPr>
        <w:t xml:space="preserve">a </w:t>
      </w:r>
      <w:r w:rsidR="006E2BD6">
        <w:rPr>
          <w:rFonts w:ascii="Arial" w:hAnsi="Arial" w:cs="Arial"/>
          <w:color w:val="auto"/>
          <w:sz w:val="22"/>
          <w:szCs w:val="22"/>
        </w:rPr>
        <w:t>p</w:t>
      </w:r>
      <w:r w:rsidRPr="00543AAD">
        <w:rPr>
          <w:rFonts w:ascii="Arial" w:hAnsi="Arial" w:cs="Arial"/>
          <w:color w:val="auto"/>
          <w:sz w:val="22"/>
          <w:szCs w:val="22"/>
        </w:rPr>
        <w:t xml:space="preserve">oskytovatel je oprávněn vystavit fakturu na poskytnutou Dodávkovou službu. Nastává v případě, že </w:t>
      </w:r>
      <w:r w:rsidR="006E2BD6">
        <w:rPr>
          <w:rFonts w:ascii="Arial" w:hAnsi="Arial" w:cs="Arial"/>
          <w:color w:val="auto"/>
          <w:sz w:val="22"/>
          <w:szCs w:val="22"/>
        </w:rPr>
        <w:t>o</w:t>
      </w:r>
      <w:r w:rsidRPr="00543AAD">
        <w:rPr>
          <w:rFonts w:ascii="Arial" w:hAnsi="Arial" w:cs="Arial"/>
          <w:color w:val="auto"/>
          <w:sz w:val="22"/>
          <w:szCs w:val="22"/>
        </w:rPr>
        <w:t xml:space="preserve">bjednatel v průběhu akceptačního řízení nenalezne </w:t>
      </w:r>
      <w:r w:rsidR="006E2BD6">
        <w:rPr>
          <w:rFonts w:ascii="Arial" w:hAnsi="Arial" w:cs="Arial"/>
          <w:color w:val="auto"/>
          <w:sz w:val="22"/>
          <w:szCs w:val="22"/>
        </w:rPr>
        <w:br/>
      </w:r>
      <w:r w:rsidRPr="00543AAD">
        <w:rPr>
          <w:rFonts w:ascii="Arial" w:hAnsi="Arial" w:cs="Arial"/>
          <w:color w:val="auto"/>
          <w:sz w:val="22"/>
          <w:szCs w:val="22"/>
        </w:rPr>
        <w:t xml:space="preserve">v předloženém plnění žádné vady ani nedodělky. </w:t>
      </w:r>
      <w:bookmarkStart w:id="1" w:name="_Hlk168649481"/>
      <w:r w:rsidRPr="00543AAD">
        <w:rPr>
          <w:rFonts w:ascii="Arial" w:hAnsi="Arial" w:cs="Arial"/>
          <w:color w:val="auto"/>
          <w:sz w:val="22"/>
          <w:szCs w:val="22"/>
        </w:rPr>
        <w:t xml:space="preserve">Akceptace předloženého plnění nastává také marným uplynutím lhůty pro vyjádření </w:t>
      </w:r>
      <w:r w:rsidR="006E2BD6">
        <w:rPr>
          <w:rFonts w:ascii="Arial" w:hAnsi="Arial" w:cs="Arial"/>
          <w:color w:val="auto"/>
          <w:sz w:val="22"/>
          <w:szCs w:val="22"/>
        </w:rPr>
        <w:t>o</w:t>
      </w:r>
      <w:r w:rsidRPr="00543AAD">
        <w:rPr>
          <w:rFonts w:ascii="Arial" w:hAnsi="Arial" w:cs="Arial"/>
          <w:color w:val="auto"/>
          <w:sz w:val="22"/>
          <w:szCs w:val="22"/>
        </w:rPr>
        <w:t xml:space="preserve">bjednatele k předloženému plnění dle bodu </w:t>
      </w:r>
      <w:r w:rsidR="007826B3">
        <w:rPr>
          <w:rFonts w:ascii="Arial" w:hAnsi="Arial" w:cs="Arial"/>
          <w:color w:val="auto"/>
          <w:sz w:val="22"/>
          <w:szCs w:val="22"/>
        </w:rPr>
        <w:t>3.</w:t>
      </w:r>
      <w:r w:rsidRPr="00543AAD">
        <w:rPr>
          <w:rFonts w:ascii="Arial" w:hAnsi="Arial" w:cs="Arial"/>
          <w:color w:val="auto"/>
          <w:sz w:val="22"/>
          <w:szCs w:val="22"/>
        </w:rPr>
        <w:t>5.4. výše v tomto odstavci smlouvy.</w:t>
      </w:r>
    </w:p>
    <w:bookmarkEnd w:id="1"/>
    <w:p w14:paraId="23229A5B" w14:textId="01A7D7D5" w:rsidR="00B40CFD" w:rsidRPr="00543AAD" w:rsidRDefault="00B40CFD" w:rsidP="00A94AEF">
      <w:pPr>
        <w:pStyle w:val="odstavec"/>
        <w:numPr>
          <w:ilvl w:val="1"/>
          <w:numId w:val="15"/>
        </w:numPr>
        <w:spacing w:line="276" w:lineRule="auto"/>
        <w:ind w:left="1276" w:hanging="431"/>
        <w:rPr>
          <w:rFonts w:ascii="Arial" w:hAnsi="Arial" w:cs="Arial"/>
          <w:color w:val="auto"/>
          <w:sz w:val="22"/>
          <w:szCs w:val="22"/>
        </w:rPr>
      </w:pPr>
      <w:r w:rsidRPr="00543AAD">
        <w:rPr>
          <w:rFonts w:ascii="Arial" w:hAnsi="Arial" w:cs="Arial"/>
          <w:b/>
          <w:bCs/>
          <w:color w:val="auto"/>
          <w:sz w:val="22"/>
          <w:szCs w:val="22"/>
        </w:rPr>
        <w:t>Akceptováno s výhradami</w:t>
      </w:r>
      <w:r w:rsidRPr="00543AAD">
        <w:rPr>
          <w:rFonts w:ascii="Arial" w:hAnsi="Arial" w:cs="Arial"/>
          <w:color w:val="auto"/>
          <w:sz w:val="22"/>
          <w:szCs w:val="22"/>
        </w:rPr>
        <w:t xml:space="preserve"> – tzn. požadavek </w:t>
      </w:r>
      <w:r w:rsidR="007826B3">
        <w:rPr>
          <w:rFonts w:ascii="Arial" w:hAnsi="Arial" w:cs="Arial"/>
          <w:color w:val="auto"/>
          <w:sz w:val="22"/>
          <w:szCs w:val="22"/>
        </w:rPr>
        <w:t>o</w:t>
      </w:r>
      <w:r w:rsidRPr="00543AAD">
        <w:rPr>
          <w:rFonts w:ascii="Arial" w:hAnsi="Arial" w:cs="Arial"/>
          <w:color w:val="auto"/>
          <w:sz w:val="22"/>
          <w:szCs w:val="22"/>
        </w:rPr>
        <w:t xml:space="preserve">bjednatele byl </w:t>
      </w:r>
      <w:r w:rsidR="007826B3">
        <w:rPr>
          <w:rFonts w:ascii="Arial" w:hAnsi="Arial" w:cs="Arial"/>
          <w:color w:val="auto"/>
          <w:sz w:val="22"/>
          <w:szCs w:val="22"/>
        </w:rPr>
        <w:t>p</w:t>
      </w:r>
      <w:r w:rsidRPr="00543AAD">
        <w:rPr>
          <w:rFonts w:ascii="Arial" w:hAnsi="Arial" w:cs="Arial"/>
          <w:color w:val="auto"/>
          <w:sz w:val="22"/>
          <w:szCs w:val="22"/>
        </w:rPr>
        <w:t xml:space="preserve">oskytovatelem splněn, plnění nevykazuje vady bránící jeho užití, avšak </w:t>
      </w:r>
      <w:r w:rsidR="005A3296">
        <w:rPr>
          <w:rFonts w:ascii="Arial" w:hAnsi="Arial" w:cs="Arial"/>
          <w:color w:val="auto"/>
          <w:sz w:val="22"/>
          <w:szCs w:val="22"/>
        </w:rPr>
        <w:t>o</w:t>
      </w:r>
      <w:r w:rsidRPr="00543AAD">
        <w:rPr>
          <w:rFonts w:ascii="Arial" w:hAnsi="Arial" w:cs="Arial"/>
          <w:color w:val="auto"/>
          <w:sz w:val="22"/>
          <w:szCs w:val="22"/>
        </w:rPr>
        <w:t>bjednatel má k </w:t>
      </w:r>
      <w:r w:rsidR="005A3296">
        <w:rPr>
          <w:rFonts w:ascii="Arial" w:hAnsi="Arial" w:cs="Arial"/>
          <w:color w:val="auto"/>
          <w:sz w:val="22"/>
          <w:szCs w:val="22"/>
        </w:rPr>
        <w:t>p</w:t>
      </w:r>
      <w:r w:rsidRPr="00543AAD">
        <w:rPr>
          <w:rFonts w:ascii="Arial" w:hAnsi="Arial" w:cs="Arial"/>
          <w:color w:val="auto"/>
          <w:sz w:val="22"/>
          <w:szCs w:val="22"/>
        </w:rPr>
        <w:t xml:space="preserve">oskytovatelem předloženému plnění výhrady, které uvede buď formou komentáře ke svému požadavku v ServiceDesku, nebo záznamem do Akceptačního protokolu. Poskytovatel je oprávněn vystavit fakturu na poskytnutou Dodávkovou službu a současně je povinen vypořádat výhrady </w:t>
      </w:r>
      <w:r w:rsidR="005A3296">
        <w:rPr>
          <w:rFonts w:ascii="Arial" w:hAnsi="Arial" w:cs="Arial"/>
          <w:color w:val="auto"/>
          <w:sz w:val="22"/>
          <w:szCs w:val="22"/>
        </w:rPr>
        <w:t>o</w:t>
      </w:r>
      <w:r w:rsidRPr="00543AAD">
        <w:rPr>
          <w:rFonts w:ascii="Arial" w:hAnsi="Arial" w:cs="Arial"/>
          <w:color w:val="auto"/>
          <w:sz w:val="22"/>
          <w:szCs w:val="22"/>
        </w:rPr>
        <w:t xml:space="preserve">bjednatele ve sjednané lhůtě. </w:t>
      </w:r>
    </w:p>
    <w:p w14:paraId="01884A30" w14:textId="6BCC711E" w:rsidR="00B40CFD" w:rsidRDefault="00B40CFD" w:rsidP="00A94AEF">
      <w:pPr>
        <w:pStyle w:val="odstavec"/>
        <w:numPr>
          <w:ilvl w:val="1"/>
          <w:numId w:val="15"/>
        </w:numPr>
        <w:spacing w:line="276" w:lineRule="auto"/>
        <w:ind w:left="1276" w:hanging="431"/>
        <w:rPr>
          <w:rFonts w:ascii="Arial" w:hAnsi="Arial" w:cs="Arial"/>
          <w:color w:val="auto"/>
          <w:sz w:val="22"/>
          <w:szCs w:val="22"/>
        </w:rPr>
      </w:pPr>
      <w:r w:rsidRPr="00543AAD">
        <w:rPr>
          <w:rFonts w:ascii="Arial" w:hAnsi="Arial" w:cs="Arial"/>
          <w:b/>
          <w:bCs/>
          <w:color w:val="auto"/>
          <w:sz w:val="22"/>
          <w:szCs w:val="22"/>
        </w:rPr>
        <w:t>Neakceptováno</w:t>
      </w:r>
      <w:r w:rsidRPr="00543AAD">
        <w:rPr>
          <w:rFonts w:ascii="Arial" w:hAnsi="Arial" w:cs="Arial"/>
          <w:color w:val="auto"/>
          <w:sz w:val="22"/>
          <w:szCs w:val="22"/>
        </w:rPr>
        <w:t xml:space="preserve"> – tzn. požadavek </w:t>
      </w:r>
      <w:r w:rsidR="008C1238">
        <w:rPr>
          <w:rFonts w:ascii="Arial" w:hAnsi="Arial" w:cs="Arial"/>
          <w:color w:val="auto"/>
          <w:sz w:val="22"/>
          <w:szCs w:val="22"/>
        </w:rPr>
        <w:t>o</w:t>
      </w:r>
      <w:r w:rsidRPr="00543AAD">
        <w:rPr>
          <w:rFonts w:ascii="Arial" w:hAnsi="Arial" w:cs="Arial"/>
          <w:color w:val="auto"/>
          <w:sz w:val="22"/>
          <w:szCs w:val="22"/>
        </w:rPr>
        <w:t xml:space="preserve">bjednatele nebyl </w:t>
      </w:r>
      <w:r w:rsidR="008C1238">
        <w:rPr>
          <w:rFonts w:ascii="Arial" w:hAnsi="Arial" w:cs="Arial"/>
          <w:color w:val="auto"/>
          <w:sz w:val="22"/>
          <w:szCs w:val="22"/>
        </w:rPr>
        <w:t>p</w:t>
      </w:r>
      <w:r w:rsidRPr="00543AAD">
        <w:rPr>
          <w:rFonts w:ascii="Arial" w:hAnsi="Arial" w:cs="Arial"/>
          <w:color w:val="auto"/>
          <w:sz w:val="22"/>
          <w:szCs w:val="22"/>
        </w:rPr>
        <w:t xml:space="preserve">oskytovatelem splněn, plnění vykazuje vady bránící jeho užití. V takovém případě si smluvní strany dohodnou způsob a termín, do kterého je </w:t>
      </w:r>
      <w:r w:rsidR="008C1238">
        <w:rPr>
          <w:rFonts w:ascii="Arial" w:hAnsi="Arial" w:cs="Arial"/>
          <w:color w:val="auto"/>
          <w:sz w:val="22"/>
          <w:szCs w:val="22"/>
        </w:rPr>
        <w:t>p</w:t>
      </w:r>
      <w:r w:rsidRPr="00543AAD">
        <w:rPr>
          <w:rFonts w:ascii="Arial" w:hAnsi="Arial" w:cs="Arial"/>
          <w:color w:val="auto"/>
          <w:sz w:val="22"/>
          <w:szCs w:val="22"/>
        </w:rPr>
        <w:t xml:space="preserve">oskytovatel povinen zjištěné vady odstranit. Seznam vad spolu s termíny pro jejich odstranění uvedou smluvní </w:t>
      </w:r>
      <w:r w:rsidRPr="00543AAD">
        <w:rPr>
          <w:rFonts w:ascii="Arial" w:hAnsi="Arial" w:cs="Arial"/>
          <w:color w:val="auto"/>
          <w:sz w:val="22"/>
          <w:szCs w:val="22"/>
        </w:rPr>
        <w:lastRenderedPageBreak/>
        <w:t xml:space="preserve">strany do komentářů u požadavku v ServiceDesku, nebo do Akceptačního protokolu se záznamem „Neakceptováno“, který následně stvrdí svými podpisy. Po odstranění všech zjištěných vad přistoupí obě strany k opakovanému Akceptačnímu řízení. </w:t>
      </w:r>
    </w:p>
    <w:p w14:paraId="245B671F" w14:textId="77777777" w:rsidR="00543AAD" w:rsidRPr="00543AAD" w:rsidRDefault="00543AAD" w:rsidP="00543AAD">
      <w:pPr>
        <w:pStyle w:val="odstavec"/>
        <w:spacing w:line="276" w:lineRule="auto"/>
        <w:rPr>
          <w:rFonts w:ascii="Arial" w:hAnsi="Arial" w:cs="Arial"/>
          <w:color w:val="auto"/>
          <w:sz w:val="22"/>
          <w:szCs w:val="22"/>
        </w:rPr>
      </w:pPr>
    </w:p>
    <w:p w14:paraId="6492BE98" w14:textId="71A7CB5A" w:rsidR="00B40CFD" w:rsidRDefault="00B40CFD" w:rsidP="004B5920">
      <w:pPr>
        <w:pStyle w:val="Nadpis1"/>
        <w:ind w:left="1134" w:hanging="1134"/>
        <w:jc w:val="center"/>
        <w:rPr>
          <w:rFonts w:ascii="Arial" w:hAnsi="Arial" w:cs="Arial"/>
          <w:lang w:val="cs-CZ"/>
        </w:rPr>
      </w:pPr>
      <w:r w:rsidRPr="004B5920">
        <w:rPr>
          <w:rFonts w:ascii="Arial" w:hAnsi="Arial" w:cs="Arial"/>
          <w:lang w:val="cs-CZ"/>
        </w:rPr>
        <w:t>Odměna a platební podmínky</w:t>
      </w:r>
    </w:p>
    <w:p w14:paraId="6CA6BF09" w14:textId="7D67B58F" w:rsidR="00B40CFD" w:rsidRPr="00A94AEF" w:rsidRDefault="00B40CFD" w:rsidP="007715D6">
      <w:pPr>
        <w:pStyle w:val="Nadpis2"/>
        <w:numPr>
          <w:ilvl w:val="0"/>
          <w:numId w:val="23"/>
        </w:numPr>
        <w:spacing w:after="120"/>
        <w:ind w:left="426" w:hanging="284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A94AEF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Smluvní strany si sjednaly, že za poskytování služeb </w:t>
      </w:r>
      <w:r w:rsidR="00E13FEC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o</w:t>
      </w:r>
      <w:r w:rsidRPr="00A94AEF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bjednateli podle smlouvy náleží </w:t>
      </w:r>
      <w:r w:rsidR="00E13FEC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p</w:t>
      </w:r>
      <w:r w:rsidRPr="00A94AEF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oskytovateli odměna, přičemž ta je smluvními stranami podle druhu poskytovaných služeb stanovena následovně: </w:t>
      </w:r>
    </w:p>
    <w:p w14:paraId="7FC11C49" w14:textId="77777777" w:rsidR="00E13FEC" w:rsidRPr="00E13FEC" w:rsidRDefault="00E13FEC" w:rsidP="007715D6">
      <w:pPr>
        <w:pStyle w:val="Odstavecseseznamem"/>
        <w:numPr>
          <w:ilvl w:val="0"/>
          <w:numId w:val="3"/>
        </w:numPr>
        <w:spacing w:after="120" w:line="276" w:lineRule="auto"/>
        <w:contextualSpacing w:val="0"/>
        <w:jc w:val="both"/>
        <w:rPr>
          <w:rFonts w:ascii="Arial" w:eastAsia="Calibri" w:hAnsi="Arial" w:cs="Arial"/>
          <w:vanish/>
          <w:color w:val="FF0000"/>
        </w:rPr>
      </w:pPr>
    </w:p>
    <w:p w14:paraId="4255F318" w14:textId="77777777" w:rsidR="00E13FEC" w:rsidRPr="00E13FEC" w:rsidRDefault="00E13FEC" w:rsidP="007715D6">
      <w:pPr>
        <w:pStyle w:val="Odstavecseseznamem"/>
        <w:numPr>
          <w:ilvl w:val="0"/>
          <w:numId w:val="3"/>
        </w:numPr>
        <w:spacing w:after="120" w:line="276" w:lineRule="auto"/>
        <w:contextualSpacing w:val="0"/>
        <w:jc w:val="both"/>
        <w:rPr>
          <w:rFonts w:ascii="Arial" w:eastAsia="Calibri" w:hAnsi="Arial" w:cs="Arial"/>
          <w:vanish/>
          <w:color w:val="FF0000"/>
        </w:rPr>
      </w:pPr>
    </w:p>
    <w:p w14:paraId="35F92AFF" w14:textId="77777777" w:rsidR="00E13FEC" w:rsidRPr="00E13FEC" w:rsidRDefault="00E13FEC" w:rsidP="007715D6">
      <w:pPr>
        <w:pStyle w:val="Odstavecseseznamem"/>
        <w:numPr>
          <w:ilvl w:val="0"/>
          <w:numId w:val="3"/>
        </w:numPr>
        <w:spacing w:after="120" w:line="276" w:lineRule="auto"/>
        <w:contextualSpacing w:val="0"/>
        <w:jc w:val="both"/>
        <w:rPr>
          <w:rFonts w:ascii="Arial" w:eastAsia="Calibri" w:hAnsi="Arial" w:cs="Arial"/>
          <w:vanish/>
          <w:color w:val="FF0000"/>
        </w:rPr>
      </w:pPr>
    </w:p>
    <w:p w14:paraId="393D4030" w14:textId="77777777" w:rsidR="00E13FEC" w:rsidRPr="00E13FEC" w:rsidRDefault="00E13FEC" w:rsidP="007715D6">
      <w:pPr>
        <w:pStyle w:val="Odstavecseseznamem"/>
        <w:numPr>
          <w:ilvl w:val="0"/>
          <w:numId w:val="3"/>
        </w:numPr>
        <w:spacing w:after="120" w:line="276" w:lineRule="auto"/>
        <w:contextualSpacing w:val="0"/>
        <w:jc w:val="both"/>
        <w:rPr>
          <w:rFonts w:ascii="Arial" w:eastAsia="Calibri" w:hAnsi="Arial" w:cs="Arial"/>
          <w:vanish/>
          <w:color w:val="FF0000"/>
        </w:rPr>
      </w:pPr>
    </w:p>
    <w:p w14:paraId="50EEDBC7" w14:textId="77777777" w:rsidR="00E13FEC" w:rsidRPr="00E13FEC" w:rsidRDefault="00E13FEC" w:rsidP="007715D6">
      <w:pPr>
        <w:pStyle w:val="Odstavecseseznamem"/>
        <w:numPr>
          <w:ilvl w:val="1"/>
          <w:numId w:val="3"/>
        </w:numPr>
        <w:spacing w:after="120" w:line="276" w:lineRule="auto"/>
        <w:contextualSpacing w:val="0"/>
        <w:jc w:val="both"/>
        <w:rPr>
          <w:rFonts w:ascii="Arial" w:eastAsia="Calibri" w:hAnsi="Arial" w:cs="Arial"/>
          <w:vanish/>
          <w:color w:val="FF0000"/>
        </w:rPr>
      </w:pPr>
    </w:p>
    <w:p w14:paraId="53FB9E33" w14:textId="685DDB32" w:rsidR="00B40CFD" w:rsidRPr="00AA4DAE" w:rsidRDefault="00B40CFD" w:rsidP="007715D6">
      <w:pPr>
        <w:pStyle w:val="odstavec"/>
        <w:numPr>
          <w:ilvl w:val="2"/>
          <w:numId w:val="3"/>
        </w:numPr>
        <w:spacing w:line="276" w:lineRule="auto"/>
        <w:ind w:left="993" w:hanging="567"/>
        <w:rPr>
          <w:rFonts w:ascii="Arial" w:hAnsi="Arial" w:cs="Arial"/>
          <w:color w:val="auto"/>
          <w:sz w:val="22"/>
          <w:szCs w:val="22"/>
        </w:rPr>
      </w:pPr>
      <w:r w:rsidRPr="00DB50C5">
        <w:rPr>
          <w:rFonts w:ascii="Arial" w:hAnsi="Arial" w:cs="Arial"/>
          <w:b/>
          <w:bCs/>
          <w:color w:val="auto"/>
          <w:sz w:val="22"/>
          <w:szCs w:val="22"/>
        </w:rPr>
        <w:t>Odměna za Paušální služby</w:t>
      </w:r>
      <w:r w:rsidRPr="00AA4DAE">
        <w:rPr>
          <w:rFonts w:ascii="Arial" w:hAnsi="Arial" w:cs="Arial"/>
          <w:color w:val="auto"/>
          <w:sz w:val="22"/>
          <w:szCs w:val="22"/>
        </w:rPr>
        <w:t xml:space="preserve"> činí </w:t>
      </w:r>
      <w:r w:rsidR="00AA4DAE" w:rsidRPr="00FB722B">
        <w:rPr>
          <w:rFonts w:ascii="Arial" w:hAnsi="Arial" w:cs="Arial"/>
          <w:b/>
          <w:bCs/>
          <w:color w:val="auto"/>
          <w:sz w:val="22"/>
          <w:szCs w:val="22"/>
          <w:highlight w:val="yellow"/>
        </w:rPr>
        <w:t>……</w:t>
      </w:r>
      <w:proofErr w:type="gramStart"/>
      <w:r w:rsidR="00AA4DAE" w:rsidRPr="00FB722B">
        <w:rPr>
          <w:rFonts w:ascii="Arial" w:hAnsi="Arial" w:cs="Arial"/>
          <w:b/>
          <w:bCs/>
          <w:color w:val="auto"/>
          <w:sz w:val="22"/>
          <w:szCs w:val="22"/>
          <w:highlight w:val="yellow"/>
        </w:rPr>
        <w:t>…….</w:t>
      </w:r>
      <w:proofErr w:type="gramEnd"/>
      <w:r w:rsidR="00AA4DAE" w:rsidRPr="00FB722B">
        <w:rPr>
          <w:rFonts w:ascii="Arial" w:hAnsi="Arial" w:cs="Arial"/>
          <w:b/>
          <w:bCs/>
          <w:color w:val="auto"/>
          <w:sz w:val="22"/>
          <w:szCs w:val="22"/>
          <w:highlight w:val="yellow"/>
        </w:rPr>
        <w:t>.</w:t>
      </w:r>
      <w:r w:rsidRPr="00FB722B">
        <w:rPr>
          <w:rFonts w:ascii="Arial" w:hAnsi="Arial" w:cs="Arial"/>
          <w:b/>
          <w:bCs/>
          <w:color w:val="auto"/>
          <w:sz w:val="22"/>
          <w:szCs w:val="22"/>
          <w:highlight w:val="yellow"/>
        </w:rPr>
        <w:t>…</w:t>
      </w:r>
      <w:r w:rsidRPr="00713582">
        <w:rPr>
          <w:rFonts w:ascii="Arial" w:hAnsi="Arial" w:cs="Arial"/>
          <w:b/>
          <w:bCs/>
          <w:color w:val="auto"/>
          <w:sz w:val="22"/>
          <w:szCs w:val="22"/>
        </w:rPr>
        <w:t xml:space="preserve"> Kč bez DPH</w:t>
      </w:r>
      <w:r w:rsidRPr="00AA4DAE">
        <w:rPr>
          <w:rFonts w:ascii="Arial" w:hAnsi="Arial" w:cs="Arial"/>
          <w:color w:val="auto"/>
          <w:sz w:val="22"/>
          <w:szCs w:val="22"/>
        </w:rPr>
        <w:t xml:space="preserve"> za jeden kalendářní rok; tato odměna bude Poskytovatelem fakturována poměrně vždy za kalendářní čtvrtletí</w:t>
      </w:r>
      <w:r w:rsidR="00D17CBC">
        <w:rPr>
          <w:rFonts w:ascii="Arial" w:hAnsi="Arial" w:cs="Arial"/>
          <w:color w:val="auto"/>
          <w:sz w:val="22"/>
          <w:szCs w:val="22"/>
        </w:rPr>
        <w:t>.</w:t>
      </w:r>
    </w:p>
    <w:p w14:paraId="1078C699" w14:textId="77777777" w:rsidR="00B40CFD" w:rsidRDefault="00B40CFD" w:rsidP="007715D6">
      <w:pPr>
        <w:pStyle w:val="odstavec"/>
        <w:numPr>
          <w:ilvl w:val="2"/>
          <w:numId w:val="3"/>
        </w:numPr>
        <w:spacing w:line="276" w:lineRule="auto"/>
        <w:ind w:left="993" w:hanging="567"/>
        <w:rPr>
          <w:rFonts w:ascii="Arial" w:hAnsi="Arial" w:cs="Arial"/>
          <w:color w:val="auto"/>
          <w:sz w:val="22"/>
          <w:szCs w:val="22"/>
        </w:rPr>
      </w:pPr>
      <w:r w:rsidRPr="00DB50C5">
        <w:rPr>
          <w:rFonts w:ascii="Arial" w:hAnsi="Arial" w:cs="Arial"/>
          <w:b/>
          <w:bCs/>
          <w:color w:val="auto"/>
          <w:sz w:val="22"/>
          <w:szCs w:val="22"/>
        </w:rPr>
        <w:t>Odměna za Dodávkové služby</w:t>
      </w:r>
      <w:r w:rsidRPr="00AA4DAE">
        <w:rPr>
          <w:rFonts w:ascii="Arial" w:hAnsi="Arial" w:cs="Arial"/>
          <w:color w:val="auto"/>
          <w:sz w:val="22"/>
          <w:szCs w:val="22"/>
        </w:rPr>
        <w:t xml:space="preserve"> bude Poskytovatelem Objednateli účtována ve výši odpovídající násobku hodin potřebných pro realizaci Dodávkové služby a příslušné hodinové sazby. V </w:t>
      </w:r>
      <w:r w:rsidRPr="00713582">
        <w:rPr>
          <w:rFonts w:ascii="Arial" w:hAnsi="Arial" w:cs="Arial"/>
          <w:color w:val="auto"/>
          <w:sz w:val="22"/>
          <w:szCs w:val="22"/>
        </w:rPr>
        <w:t xml:space="preserve">době uzavření Servisní smlouvy byly smluvními stranami sjednány sazby za jednu člověkohodinu následně: </w:t>
      </w:r>
    </w:p>
    <w:p w14:paraId="0467894B" w14:textId="0830743D" w:rsidR="00B40CFD" w:rsidRPr="00713582" w:rsidRDefault="00B40CFD" w:rsidP="007715D6">
      <w:pPr>
        <w:numPr>
          <w:ilvl w:val="0"/>
          <w:numId w:val="17"/>
        </w:numPr>
        <w:spacing w:before="60" w:after="120" w:line="240" w:lineRule="auto"/>
        <w:ind w:left="1418" w:right="425" w:hanging="425"/>
        <w:jc w:val="both"/>
        <w:rPr>
          <w:rFonts w:ascii="Arial" w:eastAsia="Calibri" w:hAnsi="Arial" w:cs="Arial"/>
          <w:lang w:eastAsia="en-US"/>
        </w:rPr>
      </w:pPr>
      <w:r w:rsidRPr="00713582">
        <w:rPr>
          <w:rFonts w:ascii="Arial" w:eastAsia="Calibri" w:hAnsi="Arial" w:cs="Arial"/>
          <w:lang w:eastAsia="en-US"/>
        </w:rPr>
        <w:t>Vedení projektu</w:t>
      </w:r>
      <w:r w:rsidRPr="00713582">
        <w:rPr>
          <w:rFonts w:ascii="Arial" w:hAnsi="Arial" w:cs="Arial"/>
        </w:rPr>
        <w:tab/>
      </w:r>
      <w:r w:rsidRPr="00713582">
        <w:rPr>
          <w:rFonts w:ascii="Arial" w:hAnsi="Arial" w:cs="Arial"/>
        </w:rPr>
        <w:tab/>
      </w:r>
      <w:r w:rsidRPr="00713582">
        <w:rPr>
          <w:rFonts w:ascii="Arial" w:hAnsi="Arial" w:cs="Arial"/>
        </w:rPr>
        <w:tab/>
      </w:r>
      <w:r w:rsidR="00713582" w:rsidRPr="00713582">
        <w:rPr>
          <w:rFonts w:ascii="Arial" w:hAnsi="Arial" w:cs="Arial"/>
        </w:rPr>
        <w:tab/>
      </w:r>
      <w:r w:rsidR="00837D7E">
        <w:rPr>
          <w:rFonts w:ascii="Arial" w:hAnsi="Arial" w:cs="Arial"/>
        </w:rPr>
        <w:t xml:space="preserve">   </w:t>
      </w:r>
      <w:r w:rsidR="00837D7E">
        <w:rPr>
          <w:rFonts w:ascii="Arial" w:hAnsi="Arial" w:cs="Arial"/>
        </w:rPr>
        <w:tab/>
      </w:r>
      <w:proofErr w:type="gramStart"/>
      <w:r w:rsidR="00837D7E" w:rsidRPr="00D07226">
        <w:rPr>
          <w:rFonts w:ascii="Arial" w:eastAsia="Calibri" w:hAnsi="Arial" w:cs="Arial"/>
          <w:b/>
          <w:bCs/>
          <w:highlight w:val="yellow"/>
          <w:lang w:eastAsia="en-US"/>
        </w:rPr>
        <w:t>…….</w:t>
      </w:r>
      <w:proofErr w:type="gramEnd"/>
      <w:r w:rsidR="00837D7E" w:rsidRPr="00D07226">
        <w:rPr>
          <w:rFonts w:ascii="Arial" w:eastAsia="Calibri" w:hAnsi="Arial" w:cs="Arial"/>
          <w:b/>
          <w:bCs/>
          <w:highlight w:val="yellow"/>
          <w:lang w:eastAsia="en-US"/>
        </w:rPr>
        <w:t>.</w:t>
      </w:r>
      <w:r w:rsidRPr="00713582">
        <w:rPr>
          <w:rFonts w:ascii="Arial" w:eastAsia="Calibri" w:hAnsi="Arial" w:cs="Arial"/>
          <w:b/>
          <w:bCs/>
          <w:lang w:eastAsia="en-US"/>
        </w:rPr>
        <w:t>Kč/hod bez DPH</w:t>
      </w:r>
    </w:p>
    <w:p w14:paraId="26904421" w14:textId="46C05043" w:rsidR="00543E35" w:rsidRPr="00543E35" w:rsidRDefault="00B40CFD" w:rsidP="007715D6">
      <w:pPr>
        <w:numPr>
          <w:ilvl w:val="0"/>
          <w:numId w:val="17"/>
        </w:numPr>
        <w:spacing w:before="240" w:after="240" w:line="240" w:lineRule="auto"/>
        <w:ind w:left="1417" w:hanging="425"/>
        <w:jc w:val="both"/>
        <w:rPr>
          <w:rFonts w:ascii="Arial" w:eastAsia="Calibri" w:hAnsi="Arial" w:cs="Arial"/>
          <w:lang w:eastAsia="en-US"/>
        </w:rPr>
      </w:pPr>
      <w:r w:rsidRPr="00713582">
        <w:rPr>
          <w:rFonts w:ascii="Arial" w:eastAsia="Calibri" w:hAnsi="Arial" w:cs="Arial"/>
          <w:lang w:eastAsia="en-US"/>
        </w:rPr>
        <w:t>Projekční, analytické a programátorské práce (včetně realizace integrací)</w:t>
      </w:r>
    </w:p>
    <w:p w14:paraId="130AAE15" w14:textId="5490CBD0" w:rsidR="00B40CFD" w:rsidRPr="00713582" w:rsidRDefault="00B32130" w:rsidP="007715D6">
      <w:pPr>
        <w:spacing w:before="60" w:after="360" w:line="240" w:lineRule="auto"/>
        <w:ind w:left="993" w:right="425"/>
        <w:jc w:val="both"/>
        <w:rPr>
          <w:rFonts w:ascii="Arial" w:eastAsia="Calibri" w:hAnsi="Arial" w:cs="Arial"/>
          <w:lang w:eastAsia="en-US"/>
        </w:rPr>
      </w:pPr>
      <w:r w:rsidRPr="00713582">
        <w:rPr>
          <w:rFonts w:ascii="Arial" w:hAnsi="Arial" w:cs="Arial"/>
        </w:rPr>
        <w:tab/>
      </w:r>
      <w:r w:rsidRPr="00713582">
        <w:rPr>
          <w:rFonts w:ascii="Arial" w:hAnsi="Arial" w:cs="Arial"/>
        </w:rPr>
        <w:tab/>
      </w:r>
      <w:r w:rsidRPr="00713582">
        <w:rPr>
          <w:rFonts w:ascii="Arial" w:hAnsi="Arial" w:cs="Arial"/>
        </w:rPr>
        <w:tab/>
      </w:r>
      <w:r w:rsidRPr="00713582">
        <w:rPr>
          <w:rFonts w:ascii="Arial" w:hAnsi="Arial" w:cs="Arial"/>
        </w:rPr>
        <w:tab/>
      </w:r>
      <w:r w:rsidRPr="00713582">
        <w:rPr>
          <w:rFonts w:ascii="Arial" w:hAnsi="Arial" w:cs="Arial"/>
        </w:rPr>
        <w:tab/>
      </w:r>
      <w:r w:rsidRPr="00713582">
        <w:rPr>
          <w:rFonts w:ascii="Arial" w:hAnsi="Arial" w:cs="Arial"/>
        </w:rPr>
        <w:tab/>
      </w:r>
      <w:r w:rsidRPr="00713582">
        <w:rPr>
          <w:rFonts w:ascii="Arial" w:hAnsi="Arial" w:cs="Arial"/>
        </w:rPr>
        <w:tab/>
      </w:r>
      <w:r w:rsidR="00D07226">
        <w:rPr>
          <w:rFonts w:ascii="Arial" w:hAnsi="Arial" w:cs="Arial"/>
        </w:rPr>
        <w:tab/>
      </w:r>
      <w:proofErr w:type="gramStart"/>
      <w:r w:rsidR="00D07226" w:rsidRPr="00D07226">
        <w:rPr>
          <w:rFonts w:ascii="Arial" w:eastAsia="Calibri" w:hAnsi="Arial" w:cs="Arial"/>
          <w:b/>
          <w:bCs/>
          <w:highlight w:val="yellow"/>
          <w:lang w:eastAsia="en-US"/>
        </w:rPr>
        <w:t>…….</w:t>
      </w:r>
      <w:proofErr w:type="gramEnd"/>
      <w:r w:rsidR="00D07226" w:rsidRPr="00D07226">
        <w:rPr>
          <w:rFonts w:ascii="Arial" w:eastAsia="Calibri" w:hAnsi="Arial" w:cs="Arial"/>
          <w:b/>
          <w:bCs/>
          <w:highlight w:val="yellow"/>
          <w:lang w:eastAsia="en-US"/>
        </w:rPr>
        <w:t>.</w:t>
      </w:r>
      <w:r w:rsidR="00B40CFD" w:rsidRPr="00713582">
        <w:rPr>
          <w:rFonts w:ascii="Arial" w:eastAsia="Calibri" w:hAnsi="Arial" w:cs="Arial"/>
          <w:b/>
          <w:bCs/>
          <w:lang w:eastAsia="en-US"/>
        </w:rPr>
        <w:t>Kč/hod bez DPH</w:t>
      </w:r>
    </w:p>
    <w:p w14:paraId="1BC51913" w14:textId="2037173D" w:rsidR="00B40CFD" w:rsidRPr="00713582" w:rsidRDefault="00B40CFD" w:rsidP="007715D6">
      <w:pPr>
        <w:numPr>
          <w:ilvl w:val="0"/>
          <w:numId w:val="17"/>
        </w:numPr>
        <w:spacing w:before="60" w:after="240" w:line="240" w:lineRule="auto"/>
        <w:ind w:left="1417" w:right="425" w:hanging="425"/>
        <w:jc w:val="both"/>
        <w:rPr>
          <w:rFonts w:ascii="Arial" w:eastAsia="Calibri" w:hAnsi="Arial" w:cs="Arial"/>
          <w:lang w:eastAsia="en-US"/>
        </w:rPr>
      </w:pPr>
      <w:r w:rsidRPr="00713582">
        <w:rPr>
          <w:rFonts w:ascii="Arial" w:eastAsia="Calibri" w:hAnsi="Arial" w:cs="Arial"/>
          <w:lang w:eastAsia="en-US"/>
        </w:rPr>
        <w:t>Implementační, konzultační a školící práce</w:t>
      </w:r>
      <w:r w:rsidRPr="00713582">
        <w:rPr>
          <w:rFonts w:ascii="Arial" w:hAnsi="Arial" w:cs="Arial"/>
        </w:rPr>
        <w:tab/>
      </w:r>
      <w:r w:rsidRPr="00713582">
        <w:rPr>
          <w:rFonts w:ascii="Arial" w:hAnsi="Arial" w:cs="Arial"/>
        </w:rPr>
        <w:tab/>
      </w:r>
      <w:proofErr w:type="gramStart"/>
      <w:r w:rsidR="00D07226" w:rsidRPr="00D07226">
        <w:rPr>
          <w:rFonts w:ascii="Arial" w:eastAsia="Calibri" w:hAnsi="Arial" w:cs="Arial"/>
          <w:b/>
          <w:bCs/>
          <w:highlight w:val="yellow"/>
          <w:lang w:eastAsia="en-US"/>
        </w:rPr>
        <w:t>…….</w:t>
      </w:r>
      <w:proofErr w:type="gramEnd"/>
      <w:r w:rsidR="00D07226" w:rsidRPr="00D07226">
        <w:rPr>
          <w:rFonts w:ascii="Arial" w:eastAsia="Calibri" w:hAnsi="Arial" w:cs="Arial"/>
          <w:b/>
          <w:bCs/>
          <w:highlight w:val="yellow"/>
          <w:lang w:eastAsia="en-US"/>
        </w:rPr>
        <w:t>.</w:t>
      </w:r>
      <w:r w:rsidRPr="00713582">
        <w:rPr>
          <w:rFonts w:ascii="Arial" w:eastAsia="Calibri" w:hAnsi="Arial" w:cs="Arial"/>
          <w:b/>
          <w:bCs/>
          <w:lang w:eastAsia="en-US"/>
        </w:rPr>
        <w:t>Kč/hod bez DPH</w:t>
      </w:r>
    </w:p>
    <w:p w14:paraId="366E5B88" w14:textId="6658E5BA" w:rsidR="00B40CFD" w:rsidRPr="009F1023" w:rsidRDefault="00B40CFD" w:rsidP="007715D6">
      <w:pPr>
        <w:pStyle w:val="odstavec"/>
        <w:numPr>
          <w:ilvl w:val="2"/>
          <w:numId w:val="3"/>
        </w:numPr>
        <w:spacing w:line="276" w:lineRule="auto"/>
        <w:ind w:left="993" w:hanging="567"/>
        <w:rPr>
          <w:rFonts w:ascii="Arial" w:hAnsi="Arial" w:cs="Arial"/>
          <w:color w:val="auto"/>
          <w:sz w:val="22"/>
          <w:szCs w:val="22"/>
        </w:rPr>
      </w:pPr>
      <w:r w:rsidRPr="00713582">
        <w:rPr>
          <w:rFonts w:ascii="Arial" w:hAnsi="Arial" w:cs="Arial"/>
          <w:color w:val="auto"/>
          <w:sz w:val="22"/>
          <w:szCs w:val="22"/>
        </w:rPr>
        <w:t xml:space="preserve">Smluvní strany si sjednaly, že jestliže dojde v důsledku poskytnutí Dodávkové služby na základě  smlouvy k tzv. technickému zhodnocení  </w:t>
      </w:r>
      <w:r w:rsidR="00713582">
        <w:rPr>
          <w:rFonts w:ascii="Arial" w:hAnsi="Arial" w:cs="Arial"/>
          <w:color w:val="auto"/>
          <w:sz w:val="22"/>
          <w:szCs w:val="22"/>
        </w:rPr>
        <w:t>SW SKLAD</w:t>
      </w:r>
      <w:r w:rsidR="00C003A2">
        <w:rPr>
          <w:rFonts w:ascii="Arial" w:hAnsi="Arial" w:cs="Arial"/>
          <w:color w:val="auto"/>
          <w:sz w:val="22"/>
          <w:szCs w:val="22"/>
        </w:rPr>
        <w:t>,</w:t>
      </w:r>
      <w:r w:rsidRPr="00713582">
        <w:rPr>
          <w:rFonts w:ascii="Arial" w:hAnsi="Arial" w:cs="Arial"/>
          <w:color w:val="auto"/>
          <w:sz w:val="22"/>
          <w:szCs w:val="22"/>
        </w:rPr>
        <w:t xml:space="preserve"> je </w:t>
      </w:r>
      <w:r w:rsidR="00C003A2">
        <w:rPr>
          <w:rFonts w:ascii="Arial" w:hAnsi="Arial" w:cs="Arial"/>
          <w:color w:val="auto"/>
          <w:sz w:val="22"/>
          <w:szCs w:val="22"/>
        </w:rPr>
        <w:t>p</w:t>
      </w:r>
      <w:r w:rsidRPr="00713582">
        <w:rPr>
          <w:rFonts w:ascii="Arial" w:hAnsi="Arial" w:cs="Arial"/>
          <w:color w:val="auto"/>
          <w:sz w:val="22"/>
          <w:szCs w:val="22"/>
        </w:rPr>
        <w:t xml:space="preserve">oskytovatel oprávněn požadovat navýšení odměny za Paušální služby o částku uvedenou a </w:t>
      </w:r>
      <w:r w:rsidR="00C003A2">
        <w:rPr>
          <w:rFonts w:ascii="Arial" w:hAnsi="Arial" w:cs="Arial"/>
          <w:color w:val="auto"/>
          <w:sz w:val="22"/>
          <w:szCs w:val="22"/>
        </w:rPr>
        <w:t>o</w:t>
      </w:r>
      <w:r w:rsidRPr="00713582">
        <w:rPr>
          <w:rFonts w:ascii="Arial" w:hAnsi="Arial" w:cs="Arial"/>
          <w:color w:val="auto"/>
          <w:sz w:val="22"/>
          <w:szCs w:val="22"/>
        </w:rPr>
        <w:t xml:space="preserve">bjednatelem odsouhlasenou v rámci objednávky takové Dodávkové služby; navýšení odměny za Paušální služby o shodné procento, o jaké došlo </w:t>
      </w:r>
      <w:r w:rsidR="00D40719">
        <w:rPr>
          <w:rFonts w:ascii="Arial" w:hAnsi="Arial" w:cs="Arial"/>
          <w:color w:val="auto"/>
          <w:sz w:val="22"/>
          <w:szCs w:val="22"/>
        </w:rPr>
        <w:br/>
      </w:r>
      <w:r w:rsidRPr="00713582">
        <w:rPr>
          <w:rFonts w:ascii="Arial" w:hAnsi="Arial" w:cs="Arial"/>
          <w:color w:val="auto"/>
          <w:sz w:val="22"/>
          <w:szCs w:val="22"/>
        </w:rPr>
        <w:t xml:space="preserve">k technickému zhodnocení </w:t>
      </w:r>
      <w:r w:rsidR="00C003A2">
        <w:rPr>
          <w:rFonts w:ascii="Arial" w:hAnsi="Arial" w:cs="Arial"/>
          <w:color w:val="auto"/>
          <w:sz w:val="22"/>
          <w:szCs w:val="22"/>
        </w:rPr>
        <w:t>SW SKLAD</w:t>
      </w:r>
      <w:r w:rsidRPr="00713582">
        <w:rPr>
          <w:rFonts w:ascii="Arial" w:hAnsi="Arial" w:cs="Arial"/>
          <w:color w:val="auto"/>
          <w:sz w:val="22"/>
          <w:szCs w:val="22"/>
        </w:rPr>
        <w:t xml:space="preserve">, je </w:t>
      </w:r>
      <w:r w:rsidR="003A0001">
        <w:rPr>
          <w:rFonts w:ascii="Arial" w:hAnsi="Arial" w:cs="Arial"/>
          <w:color w:val="auto"/>
          <w:sz w:val="22"/>
          <w:szCs w:val="22"/>
        </w:rPr>
        <w:t>p</w:t>
      </w:r>
      <w:r w:rsidRPr="00713582">
        <w:rPr>
          <w:rFonts w:ascii="Arial" w:hAnsi="Arial" w:cs="Arial"/>
          <w:color w:val="auto"/>
          <w:sz w:val="22"/>
          <w:szCs w:val="22"/>
        </w:rPr>
        <w:t xml:space="preserve">oskytovatel oprávněn uplatnit jednou </w:t>
      </w:r>
      <w:r w:rsidRPr="009F1023">
        <w:rPr>
          <w:rFonts w:ascii="Arial" w:hAnsi="Arial" w:cs="Arial"/>
          <w:color w:val="auto"/>
          <w:sz w:val="22"/>
          <w:szCs w:val="22"/>
        </w:rPr>
        <w:t xml:space="preserve">ročně oznámením </w:t>
      </w:r>
      <w:r w:rsidR="003A0001" w:rsidRPr="009F1023">
        <w:rPr>
          <w:rFonts w:ascii="Arial" w:hAnsi="Arial" w:cs="Arial"/>
          <w:color w:val="auto"/>
          <w:sz w:val="22"/>
          <w:szCs w:val="22"/>
        </w:rPr>
        <w:t>o</w:t>
      </w:r>
      <w:r w:rsidRPr="009F1023">
        <w:rPr>
          <w:rFonts w:ascii="Arial" w:hAnsi="Arial" w:cs="Arial"/>
          <w:color w:val="auto"/>
          <w:sz w:val="22"/>
          <w:szCs w:val="22"/>
        </w:rPr>
        <w:t>bjednateli o souhrnné výši takového zhodnocení za uplynulý kalendářní rok. Úprava ceny za Paušální služby podle tohoto ustanovení bude provedena na základě uzavřeného písemného dodatku k této smlouvě.</w:t>
      </w:r>
    </w:p>
    <w:p w14:paraId="42BA4A3F" w14:textId="74F9DA56" w:rsidR="00B40CFD" w:rsidRPr="00E54F10" w:rsidRDefault="00B40CFD" w:rsidP="003A0001">
      <w:pPr>
        <w:pStyle w:val="Nadpis2"/>
        <w:numPr>
          <w:ilvl w:val="0"/>
          <w:numId w:val="23"/>
        </w:numPr>
        <w:spacing w:after="120"/>
        <w:ind w:left="426" w:hanging="284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9F1023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Vedle shora uvedených odměn má </w:t>
      </w:r>
      <w:r w:rsidR="009F1023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p</w:t>
      </w:r>
      <w:r w:rsidRPr="009F1023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oskytovatel rovněž nárok na náhradu cestovních </w:t>
      </w:r>
      <w:r w:rsidR="00D40719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br/>
      </w:r>
      <w:r w:rsidRPr="009F1023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a ubytovacích nákladů, které mu prokazatelně vzniknou v souvislosti s poskytováním služeb vyžádaných </w:t>
      </w:r>
      <w:r w:rsidR="0008724E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o</w:t>
      </w:r>
      <w:r w:rsidRPr="009F1023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bjednatelem na základě smlouvy v sídle, či provozovně </w:t>
      </w:r>
      <w:r w:rsidR="0008724E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o</w:t>
      </w:r>
      <w:r w:rsidRPr="009F1023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bjednatele. Tyto náklady budou </w:t>
      </w:r>
      <w:r w:rsidR="0008724E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p</w:t>
      </w:r>
      <w:r w:rsidRPr="009F1023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oskytovatelem vyúčtovány současně s odměnou za příslušnou službu, a to s doložením kopií dokladů prokazujících vynaložené cestovní, resp. ubytovací náklady </w:t>
      </w:r>
      <w:r w:rsidR="0008724E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p</w:t>
      </w:r>
      <w:r w:rsidRPr="009F1023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oskytovatele. Dohodnutá sazba za cestovné s využitím osobního automobilu </w:t>
      </w:r>
      <w:r w:rsidR="0008724E" w:rsidRPr="00E54F10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p</w:t>
      </w:r>
      <w:r w:rsidRPr="00E54F10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oskytovatele je </w:t>
      </w:r>
      <w:r w:rsidR="00BE66D3" w:rsidRPr="00BE66D3">
        <w:rPr>
          <w:rFonts w:ascii="Arial" w:hAnsi="Arial" w:cs="Arial"/>
          <w:i w:val="0"/>
          <w:iCs w:val="0"/>
          <w:sz w:val="22"/>
          <w:szCs w:val="22"/>
          <w:lang w:val="cs-CZ"/>
        </w:rPr>
        <w:t>14</w:t>
      </w:r>
      <w:r w:rsidRPr="00BE66D3">
        <w:rPr>
          <w:rFonts w:ascii="Arial" w:hAnsi="Arial" w:cs="Arial"/>
          <w:i w:val="0"/>
          <w:iCs w:val="0"/>
          <w:sz w:val="22"/>
          <w:szCs w:val="22"/>
          <w:lang w:val="cs-CZ"/>
        </w:rPr>
        <w:t xml:space="preserve"> Kč/km</w:t>
      </w:r>
      <w:r w:rsidRPr="00E54F10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.</w:t>
      </w:r>
    </w:p>
    <w:p w14:paraId="7FBF248E" w14:textId="77777777" w:rsidR="00B40CFD" w:rsidRPr="00E54F10" w:rsidRDefault="00B40CFD" w:rsidP="003A0001">
      <w:pPr>
        <w:pStyle w:val="Nadpis2"/>
        <w:numPr>
          <w:ilvl w:val="0"/>
          <w:numId w:val="23"/>
        </w:numPr>
        <w:spacing w:after="120"/>
        <w:ind w:left="426" w:hanging="284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E54F10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Ke sjednané výši odměn bude účtována DPH ve výši dle právních předpisů účinných ke dni uskutečnění zdanitelného plnění.</w:t>
      </w:r>
    </w:p>
    <w:p w14:paraId="62EA5B56" w14:textId="33DC1E89" w:rsidR="00B40CFD" w:rsidRPr="00591682" w:rsidRDefault="00B40CFD" w:rsidP="003A0001">
      <w:pPr>
        <w:pStyle w:val="Nadpis2"/>
        <w:numPr>
          <w:ilvl w:val="0"/>
          <w:numId w:val="23"/>
        </w:numPr>
        <w:spacing w:after="120"/>
        <w:ind w:left="426" w:hanging="284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E54F10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Poskytovatel je oprávněn jedenkrát ročně, poprvé nejdříve po uplynutí </w:t>
      </w:r>
      <w:r w:rsidRPr="004C6899">
        <w:rPr>
          <w:rFonts w:ascii="Arial" w:hAnsi="Arial" w:cs="Arial"/>
          <w:i w:val="0"/>
          <w:iCs w:val="0"/>
          <w:sz w:val="22"/>
          <w:szCs w:val="22"/>
          <w:lang w:val="cs-CZ"/>
        </w:rPr>
        <w:t>12 měsíců</w:t>
      </w:r>
      <w:r w:rsidRPr="00E54F10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 od účinnosti smlouvy, upravit výši sjednané odměny o míru inflace vyjádřené přírůstkem </w:t>
      </w:r>
      <w:r w:rsidRPr="00E54F10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lastRenderedPageBreak/>
        <w:t xml:space="preserve">průměrného ročního indexu spotřebitelských cen, dle oznámení Českého statistického úřadu. Toto navýšení je </w:t>
      </w:r>
      <w:r w:rsidR="00E54F10" w:rsidRPr="00E54F10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p</w:t>
      </w:r>
      <w:r w:rsidRPr="00E54F10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oskytovatel povinen předem písemně oznámit </w:t>
      </w:r>
      <w:r w:rsidR="00E54F10" w:rsidRPr="00E54F10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o</w:t>
      </w:r>
      <w:r w:rsidRPr="00E54F10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bjednateli, a to nejpozději </w:t>
      </w:r>
      <w:r w:rsidRPr="004C6899">
        <w:rPr>
          <w:rFonts w:ascii="Arial" w:hAnsi="Arial" w:cs="Arial"/>
          <w:i w:val="0"/>
          <w:iCs w:val="0"/>
          <w:sz w:val="22"/>
          <w:szCs w:val="22"/>
          <w:lang w:val="cs-CZ"/>
        </w:rPr>
        <w:t xml:space="preserve">do </w:t>
      </w:r>
      <w:r w:rsidR="00021D71" w:rsidRPr="004C6899">
        <w:rPr>
          <w:rFonts w:ascii="Arial" w:hAnsi="Arial" w:cs="Arial"/>
          <w:i w:val="0"/>
          <w:iCs w:val="0"/>
          <w:sz w:val="22"/>
          <w:szCs w:val="22"/>
          <w:lang w:val="cs-CZ"/>
        </w:rPr>
        <w:t>30.4.</w:t>
      </w:r>
      <w:r w:rsidRPr="00E54F10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 přičemž v oznámení je povinen uvést podrobnosti výpočtu navýšení (uplatněnou míru inflace, původní výši odměny a výši odměny po navýšení). Takto navýšené ceny mohou být </w:t>
      </w:r>
      <w:r w:rsidR="00E54F10" w:rsidRPr="00E54F10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p</w:t>
      </w:r>
      <w:r w:rsidRPr="00E54F10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oskytovatelem bez dalšího účtovány od kalendářního měsíce následujícího po oznámení </w:t>
      </w:r>
      <w:r w:rsidR="00E54F10" w:rsidRPr="00E54F10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o</w:t>
      </w:r>
      <w:r w:rsidRPr="00E54F10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bjednateli podle předchozí věty. Smluvní strany si sjednaly, že odměna </w:t>
      </w:r>
      <w:r w:rsidR="00E54F10" w:rsidRPr="00E54F10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p</w:t>
      </w:r>
      <w:r w:rsidRPr="00E54F10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oskytovatele podle smlouvy bude </w:t>
      </w:r>
      <w:r w:rsidR="00E54F10" w:rsidRPr="00E54F10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o</w:t>
      </w:r>
      <w:r w:rsidRPr="00E54F10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bjednatelem hrazena bezhotovostním převodem na účet </w:t>
      </w:r>
      <w:r w:rsidR="00E54F10" w:rsidRPr="00E54F10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p</w:t>
      </w:r>
      <w:r w:rsidRPr="00E54F10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oskytovatele uvedený na daňovém dokladu (dále též „faktura“), přičemž </w:t>
      </w:r>
      <w:r w:rsidR="00E54F10" w:rsidRPr="00E54F10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p</w:t>
      </w:r>
      <w:r w:rsidRPr="00E54F10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oskytovatel je povinen vystavit fakturu na sjednanou odměnu do 15 dnů ode dne uskutečnění zdanitelného plnění. Splatnost faktury bude 60 dní od data vystavení faktury. Platba se </w:t>
      </w:r>
      <w:r w:rsidRPr="00591682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považuje za uskutečněnou dnem připsání příslušné částky na účet </w:t>
      </w:r>
      <w:r w:rsidR="00E54F10" w:rsidRPr="00591682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p</w:t>
      </w:r>
      <w:r w:rsidRPr="00591682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oskytovatele.</w:t>
      </w:r>
    </w:p>
    <w:p w14:paraId="53BEE6E8" w14:textId="6A449F13" w:rsidR="00B40CFD" w:rsidRPr="00591682" w:rsidRDefault="00B40CFD" w:rsidP="003A0001">
      <w:pPr>
        <w:pStyle w:val="Nadpis2"/>
        <w:numPr>
          <w:ilvl w:val="0"/>
          <w:numId w:val="23"/>
        </w:numPr>
        <w:spacing w:after="120"/>
        <w:ind w:left="426" w:hanging="284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591682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Odměna za Paušální služby je </w:t>
      </w:r>
      <w:r w:rsidR="00E54F10" w:rsidRPr="00591682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p</w:t>
      </w:r>
      <w:r w:rsidRPr="00591682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oskytovatel povinen fakturovat a </w:t>
      </w:r>
      <w:r w:rsidR="00E54F10" w:rsidRPr="00591682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o</w:t>
      </w:r>
      <w:r w:rsidRPr="00591682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bjednatel povinen hradit za každý kalendářní čtvrtletí, ve kterém je </w:t>
      </w:r>
      <w:r w:rsidR="00E54F10" w:rsidRPr="00591682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p</w:t>
      </w:r>
      <w:r w:rsidRPr="00591682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oskytovatel povinen Paušální služby poskytovat. Dnem uskutečnění zdanitelného plnění bude poslední den kalendářního čtvrtletí, ke kterému se faktura vztahuje. </w:t>
      </w:r>
    </w:p>
    <w:p w14:paraId="5DAD2500" w14:textId="52294CBC" w:rsidR="00B40CFD" w:rsidRPr="00591682" w:rsidRDefault="00B40CFD" w:rsidP="003A0001">
      <w:pPr>
        <w:pStyle w:val="Nadpis2"/>
        <w:numPr>
          <w:ilvl w:val="0"/>
          <w:numId w:val="23"/>
        </w:numPr>
        <w:spacing w:after="120"/>
        <w:ind w:left="426" w:hanging="284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591682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Odměna za Dodávkové služby bude </w:t>
      </w:r>
      <w:r w:rsidR="00327B0B" w:rsidRPr="00591682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o</w:t>
      </w:r>
      <w:r w:rsidRPr="00591682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bjednatelem </w:t>
      </w:r>
      <w:r w:rsidR="00E54F10" w:rsidRPr="00591682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p</w:t>
      </w:r>
      <w:r w:rsidRPr="00591682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oskytovateli uhrazena na základě faktury vystavené Poskytovatelem na základě výsledků akceptačního řízení</w:t>
      </w:r>
      <w:r w:rsidR="00591682" w:rsidRPr="00591682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. </w:t>
      </w:r>
      <w:r w:rsidRPr="00591682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Dnem uskutečnění zdanitelného plnění je den akceptace, případně den marného uplynutí lhůty pro vyjádření </w:t>
      </w:r>
      <w:r w:rsidR="00327B0B" w:rsidRPr="00591682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o</w:t>
      </w:r>
      <w:r w:rsidRPr="00591682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bjednatele k předloženému plnění. </w:t>
      </w:r>
    </w:p>
    <w:p w14:paraId="56715F38" w14:textId="77777777" w:rsidR="00B40CFD" w:rsidRPr="00591682" w:rsidRDefault="00B40CFD" w:rsidP="003A0001">
      <w:pPr>
        <w:pStyle w:val="Nadpis2"/>
        <w:numPr>
          <w:ilvl w:val="0"/>
          <w:numId w:val="23"/>
        </w:numPr>
        <w:spacing w:after="120"/>
        <w:ind w:left="426" w:hanging="284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591682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Faktura musí obsahovat všechny zákonem a závaznými předpisy vyžadované údaje, především údaje uvedené v § 29 a násl. Zákona č. 235/2004 Sb., o dani z přidané hodnoty, ve znění účinném k okamžiku vystavení faktury. Faktura musí dále splňovat náležitosti účetního dokladu dle § 11 zákona č. 563/1991 Sb., o účetnictví, ve znění pozdějších předpisů.</w:t>
      </w:r>
    </w:p>
    <w:p w14:paraId="0D428CF2" w14:textId="7F3C5110" w:rsidR="00B40CFD" w:rsidRPr="00AA401F" w:rsidRDefault="00B40CFD" w:rsidP="003A0001">
      <w:pPr>
        <w:pStyle w:val="Nadpis2"/>
        <w:numPr>
          <w:ilvl w:val="0"/>
          <w:numId w:val="23"/>
        </w:numPr>
        <w:spacing w:after="120"/>
        <w:ind w:left="426" w:hanging="284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591682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Pokud faktura nebude obsahovat všechny zákonem a smlouvou stanovené náležitosti, je </w:t>
      </w:r>
      <w:r w:rsidR="00591682" w:rsidRPr="00AA401F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o</w:t>
      </w:r>
      <w:r w:rsidRPr="00AA401F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bjednatel oprávněn ji do data splatnosti vrátit </w:t>
      </w:r>
      <w:r w:rsidR="00591682" w:rsidRPr="00AA401F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p</w:t>
      </w:r>
      <w:r w:rsidRPr="00AA401F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oskytovateli s tím, že </w:t>
      </w:r>
      <w:r w:rsidR="00327B0B" w:rsidRPr="00AA401F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p</w:t>
      </w:r>
      <w:r w:rsidRPr="00AA401F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oskytovatel je poté povinen vystavit novou fakturu s novým termínem splatnosti. V takovém případě </w:t>
      </w:r>
      <w:r w:rsidR="00591682" w:rsidRPr="00AA401F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o</w:t>
      </w:r>
      <w:r w:rsidRPr="00AA401F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bjednatel není v prodlení s úhradou faktury.</w:t>
      </w:r>
    </w:p>
    <w:p w14:paraId="4D25E0F4" w14:textId="0992CF42" w:rsidR="00B40CFD" w:rsidRPr="00AA401F" w:rsidRDefault="00B40CFD" w:rsidP="003A0001">
      <w:pPr>
        <w:pStyle w:val="Nadpis2"/>
        <w:numPr>
          <w:ilvl w:val="0"/>
          <w:numId w:val="23"/>
        </w:numPr>
        <w:spacing w:after="120"/>
        <w:ind w:left="426" w:hanging="284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AA401F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V případě, že </w:t>
      </w:r>
      <w:r w:rsidR="00327B0B" w:rsidRPr="00AA401F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o</w:t>
      </w:r>
      <w:r w:rsidRPr="00AA401F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bjednatel fakturu vrátil bezdůvodně, přestože je faktura správná </w:t>
      </w:r>
      <w:r w:rsidR="004C6899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br/>
      </w:r>
      <w:r w:rsidRPr="00AA401F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a předepsané náležitosti obsahuje, lhůta splatnosti se nestaví a pokud </w:t>
      </w:r>
      <w:r w:rsidR="00327B0B" w:rsidRPr="00AA401F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o</w:t>
      </w:r>
      <w:r w:rsidRPr="00AA401F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bjednatel fakturu neuhradil v původním termínu splatnosti, je v prodlení.</w:t>
      </w:r>
    </w:p>
    <w:p w14:paraId="4133BD98" w14:textId="39BD79EE" w:rsidR="00B40CFD" w:rsidRPr="00AA401F" w:rsidRDefault="00B40CFD" w:rsidP="003A0001">
      <w:pPr>
        <w:pStyle w:val="Nadpis2"/>
        <w:numPr>
          <w:ilvl w:val="0"/>
          <w:numId w:val="23"/>
        </w:numPr>
        <w:spacing w:after="120"/>
        <w:ind w:left="426" w:hanging="284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AA401F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Poskytovatel zašle </w:t>
      </w:r>
      <w:r w:rsidR="00327B0B" w:rsidRPr="00AA401F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o</w:t>
      </w:r>
      <w:r w:rsidRPr="00AA401F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bjednateli vystavenou fakturu elektronickou poštou na adresu: </w:t>
      </w:r>
      <w:r w:rsidR="00591682" w:rsidRPr="00AA401F">
        <w:rPr>
          <w:rFonts w:ascii="Arial" w:hAnsi="Arial" w:cs="Arial"/>
          <w:i w:val="0"/>
          <w:iCs w:val="0"/>
          <w:sz w:val="22"/>
          <w:szCs w:val="22"/>
          <w:lang w:val="cs-CZ"/>
        </w:rPr>
        <w:t>fakturace</w:t>
      </w:r>
      <w:r w:rsidR="00AA401F" w:rsidRPr="00AA401F">
        <w:rPr>
          <w:rFonts w:ascii="Arial" w:hAnsi="Arial" w:cs="Arial"/>
          <w:i w:val="0"/>
          <w:iCs w:val="0"/>
          <w:sz w:val="22"/>
          <w:szCs w:val="22"/>
          <w:lang w:val="cs-CZ"/>
        </w:rPr>
        <w:t>@kkn.cz</w:t>
      </w:r>
      <w:r w:rsidR="00AA401F" w:rsidRPr="00AA401F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.</w:t>
      </w:r>
    </w:p>
    <w:p w14:paraId="78FD3899" w14:textId="63F1E275" w:rsidR="00B40CFD" w:rsidRPr="00AA401F" w:rsidRDefault="00B40CFD" w:rsidP="003A0001">
      <w:pPr>
        <w:pStyle w:val="Nadpis2"/>
        <w:numPr>
          <w:ilvl w:val="0"/>
          <w:numId w:val="23"/>
        </w:numPr>
        <w:spacing w:after="120"/>
        <w:ind w:left="426" w:hanging="284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AA401F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Poskytovatel prohlašuje, že si je vědom své povinnosti odvést řádně DPH z inkasované odměny správci daně a zavazuje se DPH řádně, včas a ve správné výši správci daně odvést. Poskytovatel dále prohlašuje,  že je v ekonomicky dobré kondici, není osobou, proti níž by bylo vedeno exekuční nebo insolvenční řízení, nevede žádný spor, v němž by neúspěch vedl k závazku, jehož splnění by bylo nemožné nebo by ho hospodářsky destabilizovalo, resp. není osobou ohroženou vstupem do insolvenčního řízení ani osobou, s níž je vedeno řízení o zápis do evidence nespolehlivých plátců daně a není prohlášen nespolehlivým plátcem daně, řádně a včas plní veškeré své splatné závazky, není osobou, s níž je vedeno řízení o její zápis do evidence nespolehlivých plátců daně </w:t>
      </w:r>
      <w:r w:rsidR="003A0001" w:rsidRPr="00AA401F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br/>
      </w:r>
      <w:r w:rsidRPr="00AA401F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a není prohlášen nespolehlivým plátcem daně. </w:t>
      </w:r>
    </w:p>
    <w:p w14:paraId="25713142" w14:textId="207F9B85" w:rsidR="00B40CFD" w:rsidRPr="00AA401F" w:rsidRDefault="00B40CFD" w:rsidP="003A0001">
      <w:pPr>
        <w:pStyle w:val="Nadpis2"/>
        <w:numPr>
          <w:ilvl w:val="0"/>
          <w:numId w:val="23"/>
        </w:numPr>
        <w:spacing w:after="120"/>
        <w:ind w:left="426" w:hanging="284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AA401F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Objednatel má právo v případě, že se mu jeví </w:t>
      </w:r>
      <w:r w:rsidR="003A0001" w:rsidRPr="00AA401F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p</w:t>
      </w:r>
      <w:r w:rsidRPr="00AA401F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oskytovatel jako rizikový plátce daně </w:t>
      </w:r>
      <w:r w:rsidR="004C6899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br/>
      </w:r>
      <w:r w:rsidRPr="00AA401F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z přidané hodnoty, postupovat ve smyslu § 109a zákona č. 235/2004 Sb., o DPH </w:t>
      </w:r>
      <w:r w:rsidR="00B84B97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br/>
      </w:r>
      <w:r w:rsidRPr="00AA401F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a přijmout preventivní opatření v podobě rozdělení platby za zboží na část cena a část </w:t>
      </w:r>
      <w:r w:rsidRPr="00AA401F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lastRenderedPageBreak/>
        <w:t xml:space="preserve">daň z přidané hodnoty. Daň z přidané hodnoty pak </w:t>
      </w:r>
      <w:r w:rsidR="003A0001" w:rsidRPr="00AA401F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o</w:t>
      </w:r>
      <w:r w:rsidRPr="00AA401F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bjednatel odvede přímo daňovému správci.</w:t>
      </w:r>
    </w:p>
    <w:p w14:paraId="027B6535" w14:textId="310D40BF" w:rsidR="00B40CFD" w:rsidRPr="00AA401F" w:rsidRDefault="00B40CFD" w:rsidP="003A0001">
      <w:pPr>
        <w:pStyle w:val="Nadpis2"/>
        <w:numPr>
          <w:ilvl w:val="0"/>
          <w:numId w:val="23"/>
        </w:numPr>
        <w:spacing w:after="120"/>
        <w:ind w:left="426" w:hanging="284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AA401F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Poskytovatel prohlašuje, že jeho účet, který uvedl v záhlaví této smlouvy, je účtem, který je místně a funkčně příslušnému správci daně oznámeným a ve smyslu zákona správcem daně zveřejněným účtem.</w:t>
      </w:r>
    </w:p>
    <w:p w14:paraId="52E64685" w14:textId="3BE6F9CA" w:rsidR="00B40CFD" w:rsidRPr="00AA401F" w:rsidRDefault="00B40CFD" w:rsidP="003A0001">
      <w:pPr>
        <w:pStyle w:val="Nadpis2"/>
        <w:numPr>
          <w:ilvl w:val="0"/>
          <w:numId w:val="23"/>
        </w:numPr>
        <w:spacing w:after="120"/>
        <w:ind w:left="426" w:hanging="284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AA401F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Objednatel nebude </w:t>
      </w:r>
      <w:r w:rsidR="00327B0B" w:rsidRPr="00AA401F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p</w:t>
      </w:r>
      <w:r w:rsidRPr="00AA401F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oskytovateli poskytovat žádné zálohy před zahájením poskytování služeb.</w:t>
      </w:r>
    </w:p>
    <w:p w14:paraId="143F8584" w14:textId="77777777" w:rsidR="003A0001" w:rsidRPr="003A0001" w:rsidRDefault="003A0001" w:rsidP="003A0001">
      <w:pPr>
        <w:rPr>
          <w:lang w:eastAsia="en-US"/>
        </w:rPr>
      </w:pPr>
    </w:p>
    <w:p w14:paraId="672C32DC" w14:textId="34CA90CD" w:rsidR="00B40CFD" w:rsidRPr="004B5920" w:rsidRDefault="00B40CFD" w:rsidP="004B5920">
      <w:pPr>
        <w:pStyle w:val="Nadpis1"/>
        <w:ind w:left="1134" w:hanging="1134"/>
        <w:jc w:val="center"/>
        <w:rPr>
          <w:rFonts w:ascii="Arial" w:hAnsi="Arial" w:cs="Arial"/>
          <w:lang w:val="cs-CZ"/>
        </w:rPr>
      </w:pPr>
      <w:r w:rsidRPr="004B5920">
        <w:rPr>
          <w:rFonts w:ascii="Arial" w:hAnsi="Arial" w:cs="Arial"/>
          <w:lang w:val="cs-CZ"/>
        </w:rPr>
        <w:t>O</w:t>
      </w:r>
      <w:r w:rsidR="004B5920">
        <w:rPr>
          <w:rFonts w:ascii="Arial" w:hAnsi="Arial" w:cs="Arial"/>
          <w:lang w:val="cs-CZ"/>
        </w:rPr>
        <w:t>d</w:t>
      </w:r>
      <w:r w:rsidRPr="004B5920">
        <w:rPr>
          <w:rFonts w:ascii="Arial" w:hAnsi="Arial" w:cs="Arial"/>
          <w:lang w:val="cs-CZ"/>
        </w:rPr>
        <w:t>povědnost za škodu, sankce</w:t>
      </w:r>
    </w:p>
    <w:p w14:paraId="25A80AE6" w14:textId="05C8306A" w:rsidR="00B40CFD" w:rsidRPr="001C7FA9" w:rsidRDefault="00B40CFD" w:rsidP="00FD18C3">
      <w:pPr>
        <w:pStyle w:val="Nadpis2"/>
        <w:numPr>
          <w:ilvl w:val="0"/>
          <w:numId w:val="24"/>
        </w:numPr>
        <w:spacing w:after="120"/>
        <w:ind w:left="426" w:hanging="426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1C7FA9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Poskytovatel je odpovědný za skutečnou škodu, která </w:t>
      </w:r>
      <w:r w:rsidR="007123A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o</w:t>
      </w:r>
      <w:r w:rsidRPr="001C7FA9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bjednateli vznikne prokazatelným neplněním nebo vadným plněním jeho závazků vyplývajících ze smlouvy, a to až do výše touto smlouvou sjednané odměny za Paušální služby za jeden kalendářní rok. </w:t>
      </w:r>
    </w:p>
    <w:p w14:paraId="3AB6DF63" w14:textId="48DE43BC" w:rsidR="00B40CFD" w:rsidRPr="004C6899" w:rsidRDefault="00B40CFD" w:rsidP="00FD18C3">
      <w:pPr>
        <w:pStyle w:val="Nadpis2"/>
        <w:numPr>
          <w:ilvl w:val="0"/>
          <w:numId w:val="24"/>
        </w:numPr>
        <w:spacing w:after="120"/>
        <w:ind w:left="426" w:hanging="426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FD18C3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Poskytovatel neodpovídá za opožděné nebo neposkytnuté plnění dle smlouvy, pokud bude zapříčiněno prodlením v poskytnutí potřebné součinnosti (např. v podobě potřebných informací či dokumentů) ze strany </w:t>
      </w:r>
      <w:r w:rsidR="007123A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o</w:t>
      </w:r>
      <w:r w:rsidRPr="00FD18C3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bjednatele nebo zásahem třetí strany do </w:t>
      </w:r>
      <w:r w:rsidR="007123A6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SW SKLAD,</w:t>
      </w:r>
      <w:r w:rsidRPr="00FD18C3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 </w:t>
      </w:r>
      <w:r w:rsidRPr="004C6899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resp. vzniklé v důsledku neposkytnutí součinnosti </w:t>
      </w:r>
      <w:r w:rsidR="008812BB" w:rsidRPr="004C6899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o</w:t>
      </w:r>
      <w:r w:rsidRPr="004C6899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bjednatele nebo třetí strany</w:t>
      </w:r>
      <w:r w:rsidRPr="004C6899" w:rsidDel="00117064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.</w:t>
      </w:r>
      <w:r w:rsidRPr="004C6899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 </w:t>
      </w:r>
    </w:p>
    <w:p w14:paraId="14A4BDE5" w14:textId="214ED223" w:rsidR="00B40CFD" w:rsidRPr="004C6899" w:rsidRDefault="00B40CFD" w:rsidP="00FD18C3">
      <w:pPr>
        <w:pStyle w:val="Nadpis2"/>
        <w:numPr>
          <w:ilvl w:val="0"/>
          <w:numId w:val="24"/>
        </w:numPr>
        <w:spacing w:after="120"/>
        <w:ind w:left="426" w:hanging="426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4C6899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Pro případ prodlení </w:t>
      </w:r>
      <w:r w:rsidR="007123A6" w:rsidRPr="004C6899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o</w:t>
      </w:r>
      <w:r w:rsidRPr="004C6899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bjednatele s úhradou sjednané odměny dle čl. IV. smlouvy má Poskytovatel nárok na zaplacení smluvní pokuty ze strany </w:t>
      </w:r>
      <w:r w:rsidR="007123A6" w:rsidRPr="004C6899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o</w:t>
      </w:r>
      <w:r w:rsidRPr="004C6899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bjednatele ve výši </w:t>
      </w:r>
      <w:r w:rsidR="008812BB" w:rsidRPr="004C6899">
        <w:rPr>
          <w:rFonts w:ascii="Arial" w:hAnsi="Arial" w:cs="Arial"/>
          <w:i w:val="0"/>
          <w:iCs w:val="0"/>
          <w:sz w:val="22"/>
          <w:szCs w:val="22"/>
          <w:lang w:val="cs-CZ"/>
        </w:rPr>
        <w:t>0,5</w:t>
      </w:r>
      <w:r w:rsidRPr="004C6899">
        <w:rPr>
          <w:rFonts w:ascii="Arial" w:hAnsi="Arial" w:cs="Arial"/>
          <w:i w:val="0"/>
          <w:iCs w:val="0"/>
          <w:sz w:val="22"/>
          <w:szCs w:val="22"/>
          <w:lang w:val="cs-CZ"/>
        </w:rPr>
        <w:t xml:space="preserve"> %</w:t>
      </w:r>
      <w:r w:rsidRPr="004C6899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 </w:t>
      </w:r>
      <w:r w:rsidR="008812BB" w:rsidRPr="004C6899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br/>
      </w:r>
      <w:r w:rsidRPr="004C6899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z dlužné částky, s jejíž platbou je </w:t>
      </w:r>
      <w:r w:rsidR="007123A6" w:rsidRPr="004C6899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o</w:t>
      </w:r>
      <w:r w:rsidRPr="004C6899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bjednatel v prodlení, a to za každý den takového prodlení.</w:t>
      </w:r>
    </w:p>
    <w:p w14:paraId="0F15C75F" w14:textId="0A7E1095" w:rsidR="00B40CFD" w:rsidRPr="00FD18C3" w:rsidRDefault="00B40CFD" w:rsidP="00FD18C3">
      <w:pPr>
        <w:pStyle w:val="Nadpis2"/>
        <w:numPr>
          <w:ilvl w:val="0"/>
          <w:numId w:val="24"/>
        </w:numPr>
        <w:spacing w:after="120"/>
        <w:ind w:left="426" w:hanging="426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bookmarkStart w:id="2" w:name="_Hlk194320331"/>
      <w:r w:rsidRPr="004C6899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Pro případ prodlení </w:t>
      </w:r>
      <w:r w:rsidR="008812BB" w:rsidRPr="004C6899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p</w:t>
      </w:r>
      <w:r w:rsidRPr="004C6899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oskytovatele se zahájením Paušálních služeb nebo s vyřešením požadavku </w:t>
      </w:r>
      <w:r w:rsidR="008812BB" w:rsidRPr="004C6899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o</w:t>
      </w:r>
      <w:r w:rsidRPr="004C6899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bjednatele – programové chyby (jejichž popis a reakční doby jsou blíže uvedeny v Příloze č.1 a Příloze č.2 smlouvy) má </w:t>
      </w:r>
      <w:r w:rsidR="008812BB" w:rsidRPr="004C6899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o</w:t>
      </w:r>
      <w:r w:rsidRPr="004C6899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bjednatel nárok na smluvní pokutu ve výši </w:t>
      </w:r>
      <w:r w:rsidR="008812BB" w:rsidRPr="004C6899">
        <w:rPr>
          <w:rFonts w:ascii="Arial" w:hAnsi="Arial" w:cs="Arial"/>
          <w:i w:val="0"/>
          <w:iCs w:val="0"/>
          <w:sz w:val="22"/>
          <w:szCs w:val="22"/>
          <w:lang w:val="cs-CZ"/>
        </w:rPr>
        <w:t>0,5</w:t>
      </w:r>
      <w:r w:rsidRPr="004C6899">
        <w:rPr>
          <w:rFonts w:ascii="Arial" w:hAnsi="Arial" w:cs="Arial"/>
          <w:i w:val="0"/>
          <w:iCs w:val="0"/>
          <w:sz w:val="22"/>
          <w:szCs w:val="22"/>
          <w:lang w:val="cs-CZ"/>
        </w:rPr>
        <w:t xml:space="preserve"> %</w:t>
      </w:r>
      <w:r w:rsidRPr="004C6899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 z odměny sjednané za poskytování</w:t>
      </w:r>
      <w:r w:rsidRPr="00FD18C3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 Paušální služby pro dané fakturační období, v </w:t>
      </w:r>
      <w:proofErr w:type="gramStart"/>
      <w:r w:rsidRPr="00FD18C3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rámci</w:t>
      </w:r>
      <w:proofErr w:type="gramEnd"/>
      <w:r w:rsidRPr="00FD18C3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 kterého je Poskytovatel v prodlení, a to za každý den takového prodlení. </w:t>
      </w:r>
    </w:p>
    <w:bookmarkEnd w:id="2"/>
    <w:p w14:paraId="518E3E6F" w14:textId="77777777" w:rsidR="00B40CFD" w:rsidRDefault="00B40CFD" w:rsidP="00FD18C3">
      <w:pPr>
        <w:pStyle w:val="Nadpis2"/>
        <w:numPr>
          <w:ilvl w:val="0"/>
          <w:numId w:val="24"/>
        </w:numPr>
        <w:spacing w:after="120"/>
        <w:ind w:left="426" w:hanging="426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FD18C3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Smluvní strany jsou oprávněny požadovat náhradu škody i v případě, že se jedná o škodu vzniklou z porušení povinnosti, na kterou se vztahuje smluvní pokuta.</w:t>
      </w:r>
    </w:p>
    <w:p w14:paraId="312E9802" w14:textId="77777777" w:rsidR="00B84B97" w:rsidRPr="00B84B97" w:rsidRDefault="00B84B97" w:rsidP="00B84B97">
      <w:pPr>
        <w:rPr>
          <w:lang w:eastAsia="en-US"/>
        </w:rPr>
      </w:pPr>
    </w:p>
    <w:p w14:paraId="58FE07A2" w14:textId="2D8E5DF8" w:rsidR="00B40CFD" w:rsidRPr="004B5920" w:rsidRDefault="00B40CFD" w:rsidP="004B5920">
      <w:pPr>
        <w:pStyle w:val="Nadpis1"/>
        <w:ind w:left="1134" w:hanging="1134"/>
        <w:jc w:val="center"/>
        <w:rPr>
          <w:rFonts w:ascii="Arial" w:hAnsi="Arial" w:cs="Arial"/>
          <w:lang w:val="cs-CZ"/>
        </w:rPr>
      </w:pPr>
      <w:r w:rsidRPr="004B5920">
        <w:rPr>
          <w:rFonts w:ascii="Arial" w:hAnsi="Arial" w:cs="Arial"/>
          <w:lang w:val="cs-CZ"/>
        </w:rPr>
        <w:t>Povinnost mlčenlivosti</w:t>
      </w:r>
    </w:p>
    <w:p w14:paraId="2477AD7E" w14:textId="7F926311" w:rsidR="00B40CFD" w:rsidRPr="008812BB" w:rsidRDefault="00B40CFD" w:rsidP="00DC2F24">
      <w:pPr>
        <w:pStyle w:val="Nadpis2"/>
        <w:numPr>
          <w:ilvl w:val="0"/>
          <w:numId w:val="25"/>
        </w:numPr>
        <w:spacing w:after="120"/>
        <w:ind w:left="284" w:hanging="284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8812BB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Smluvní strany mají povinnost zachovávat mlčenlivost o informacích naplňujících znaky obchodního tajemství ve smyslu ustanovení § 504 občanského zákoníku, resp. </w:t>
      </w:r>
      <w:r w:rsidR="00DC2F24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br/>
      </w:r>
      <w:r w:rsidRPr="008812BB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o informacích představující know-how smluvních stran a o informacích, s nimiž přijdou do styku v souvislosti s realizací této </w:t>
      </w:r>
      <w:r w:rsidR="00DC2F24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s</w:t>
      </w:r>
      <w:r w:rsidRPr="008812BB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mlouvy a které budou písemně označeny jako důvěrné, nebo jejichž důvěrnost vyplývá z jejich povahy (to vše dále jen „</w:t>
      </w:r>
      <w:r w:rsidRPr="00DC2F24">
        <w:rPr>
          <w:rFonts w:ascii="Arial" w:hAnsi="Arial" w:cs="Arial"/>
          <w:sz w:val="22"/>
          <w:szCs w:val="22"/>
          <w:lang w:val="cs-CZ"/>
        </w:rPr>
        <w:t>důvěrné informace</w:t>
      </w:r>
      <w:r w:rsidRPr="008812BB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“).</w:t>
      </w:r>
    </w:p>
    <w:p w14:paraId="1E4773DF" w14:textId="77777777" w:rsidR="00B40CFD" w:rsidRPr="00DC2F24" w:rsidRDefault="00B40CFD" w:rsidP="00DC2F24">
      <w:pPr>
        <w:pStyle w:val="Nadpis2"/>
        <w:numPr>
          <w:ilvl w:val="0"/>
          <w:numId w:val="25"/>
        </w:numPr>
        <w:spacing w:after="120"/>
        <w:ind w:left="284" w:hanging="284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DC2F24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Smluvní strany mají zejména povinnost nesdělit, nevyzradit, nereprodukovat, nerozšiřovat, nepořizovat neoprávněně kopie, nezneužít, nezpřístupnit nebo neumožnit zpřístupnění </w:t>
      </w:r>
      <w:r w:rsidRPr="00DC2F24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lastRenderedPageBreak/>
        <w:t>důvěrné informace třetí osobě. Dále mají povinnost zajistit, že jejich zaměstnanci či jakékoliv osoby, které pro ně vykonávají činnost, zachovají povinnost mlčenlivosti.</w:t>
      </w:r>
    </w:p>
    <w:p w14:paraId="3634F539" w14:textId="77777777" w:rsidR="00B40CFD" w:rsidRPr="00DC2F24" w:rsidRDefault="00B40CFD" w:rsidP="00DC2F24">
      <w:pPr>
        <w:pStyle w:val="Nadpis2"/>
        <w:numPr>
          <w:ilvl w:val="0"/>
          <w:numId w:val="25"/>
        </w:numPr>
        <w:spacing w:after="120"/>
        <w:ind w:left="284" w:hanging="284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DC2F24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Důvěrné informace mohou být smluvními stranami použity výhradně k plnění této Smlouvy a k účelu, ke kterému byly poskytnuty. </w:t>
      </w:r>
    </w:p>
    <w:p w14:paraId="28B062ED" w14:textId="77777777" w:rsidR="00B40CFD" w:rsidRPr="00DC2F24" w:rsidRDefault="00B40CFD" w:rsidP="00DC2F24">
      <w:pPr>
        <w:pStyle w:val="Nadpis2"/>
        <w:numPr>
          <w:ilvl w:val="0"/>
          <w:numId w:val="25"/>
        </w:numPr>
        <w:spacing w:after="120"/>
        <w:ind w:left="284" w:hanging="284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DC2F24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Zpřístupnění informací je možné vždy jen v nezbytném rozsahu.</w:t>
      </w:r>
    </w:p>
    <w:p w14:paraId="11CFE210" w14:textId="77777777" w:rsidR="00B40CFD" w:rsidRPr="00DC2F24" w:rsidRDefault="00B40CFD" w:rsidP="00DC2F24">
      <w:pPr>
        <w:pStyle w:val="Nadpis2"/>
        <w:numPr>
          <w:ilvl w:val="0"/>
          <w:numId w:val="25"/>
        </w:numPr>
        <w:spacing w:after="120"/>
        <w:ind w:left="284" w:hanging="284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DC2F24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Smluvní strany se zavazují učinit opatření k ochraně důvěrných informací. Smluvní strany nesdělí ani nezpřístupní žádnou z důvěrných informací třetím osobám, nevyužijí ji k vlastnímu prospěchu nebo jinak nezneužijí. Povinnost poskytnout důvěrné informace v rozsahu nezbytně nutném orgánům nebo osobám majícím ze zákona právo na tyto informace a kontrolu činnosti subjektu tím není dotčena.</w:t>
      </w:r>
    </w:p>
    <w:p w14:paraId="6F20299F" w14:textId="00E3932F" w:rsidR="00B40CFD" w:rsidRPr="00DC2F24" w:rsidRDefault="00B40CFD" w:rsidP="00DC2F24">
      <w:pPr>
        <w:pStyle w:val="Nadpis2"/>
        <w:numPr>
          <w:ilvl w:val="0"/>
          <w:numId w:val="25"/>
        </w:numPr>
        <w:spacing w:after="120"/>
        <w:ind w:left="284" w:hanging="284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DC2F24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Důvěrnými informacemi nejsou informace, o kterých tak stanoví zákon, dále informace, které jsou veřejně přístupné nebo které se staly obecně známými za předpokladu, že se tak nestalo porušením některé povinnosti vyplývající z této </w:t>
      </w:r>
      <w:r w:rsidR="00DC2F24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s</w:t>
      </w:r>
      <w:r w:rsidRPr="00DC2F24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mlouvy. </w:t>
      </w:r>
    </w:p>
    <w:p w14:paraId="3FE9A03D" w14:textId="74EEC296" w:rsidR="00B40CFD" w:rsidRPr="00DC2F24" w:rsidRDefault="00B40CFD" w:rsidP="00DC2F24">
      <w:pPr>
        <w:pStyle w:val="Nadpis2"/>
        <w:numPr>
          <w:ilvl w:val="0"/>
          <w:numId w:val="25"/>
        </w:numPr>
        <w:spacing w:after="120"/>
        <w:ind w:left="284" w:hanging="284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DC2F24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Smluvní strany jsou povinny zajistit, že nebudou neoprávněně pořizovány kopie důvěrných informací a nebudou zjišťovány informace, které nejsou nezbytně nutné ke splnění povinností vyplývajících z</w:t>
      </w:r>
      <w:r w:rsidR="00DC2F24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e s</w:t>
      </w:r>
      <w:r w:rsidRPr="00DC2F24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mlouvy.</w:t>
      </w:r>
    </w:p>
    <w:p w14:paraId="00B51829" w14:textId="155ED6C7" w:rsidR="00B40CFD" w:rsidRPr="00DC2F24" w:rsidRDefault="00B40CFD" w:rsidP="00DC2F24">
      <w:pPr>
        <w:pStyle w:val="Nadpis2"/>
        <w:numPr>
          <w:ilvl w:val="0"/>
          <w:numId w:val="25"/>
        </w:numPr>
        <w:spacing w:after="120"/>
        <w:ind w:left="284" w:hanging="284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DC2F24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Smluvní strany se zavazují chránit osobní údaje a zpracovávat je pouze v rozsahu nezbytném k plnění </w:t>
      </w:r>
      <w:r w:rsidR="00DC2F24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s</w:t>
      </w:r>
      <w:r w:rsidRPr="00DC2F24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mlouvy. Pokud se smluvní strany v rámci plnění dle </w:t>
      </w:r>
      <w:r w:rsidR="00DC2F24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s</w:t>
      </w:r>
      <w:r w:rsidRPr="00DC2F24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mlouvy dostanou do kontaktu s osobními údaji, jsou povinny je ochraňovat a nakládat s nimi plně v souladu s příslušnými právními předpisy, především v souladu s ustanoveními zákona č. 110/2019 Sb., o zpracování osobních údajů, ve znění pozdějších předpisů, a Nařízení Evropského parlamentu a Rady (EU) č. 2016/679 ze dne 27.04.2016 o ochraně fyzických osob </w:t>
      </w:r>
      <w:r w:rsidR="00DC2F24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br/>
      </w:r>
      <w:r w:rsidRPr="00DC2F24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v souvislosti se zpracováním osobních údajů a o volném pohybu těchto údajů a o zrušení směrnice 95/46/ES (obecné nařízení o ochraně osobních údajů), a to i po ukončení této Smlouvy.</w:t>
      </w:r>
    </w:p>
    <w:p w14:paraId="3E6C81C2" w14:textId="020DDEBF" w:rsidR="00B40CFD" w:rsidRPr="00DC2F24" w:rsidRDefault="00B40CFD" w:rsidP="00DC2F24">
      <w:pPr>
        <w:pStyle w:val="Nadpis2"/>
        <w:numPr>
          <w:ilvl w:val="0"/>
          <w:numId w:val="25"/>
        </w:numPr>
        <w:spacing w:after="120"/>
        <w:ind w:left="284" w:hanging="284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DC2F24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Smluvní strany se zavazují pro případ, že se v průběhu plnění dle </w:t>
      </w:r>
      <w:r w:rsidR="00DC2F24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s</w:t>
      </w:r>
      <w:r w:rsidRPr="00DC2F24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mlouvy dostanou do kontaktu s údaji druhé smluvní strany vyplývajícími z její provozní činnosti, tyto údaje v žádném případě nezneužít, nezměnit ani jinak nepoškodit, neztratit či neznehodnotit.</w:t>
      </w:r>
    </w:p>
    <w:p w14:paraId="63BAD767" w14:textId="7D1BFAC4" w:rsidR="00B40CFD" w:rsidRPr="00DC2F24" w:rsidRDefault="00B40CFD" w:rsidP="00DC2F24">
      <w:pPr>
        <w:pStyle w:val="Nadpis2"/>
        <w:numPr>
          <w:ilvl w:val="0"/>
          <w:numId w:val="25"/>
        </w:numPr>
        <w:spacing w:after="120"/>
        <w:ind w:left="284" w:hanging="284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DC2F24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Povinnost mlčenlivosti dle tohoto článku trvá i po ukončení této </w:t>
      </w:r>
      <w:r w:rsidR="0081410C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s</w:t>
      </w:r>
      <w:r w:rsidRPr="00DC2F24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mlouvy, ať už z jakéhokoliv důvodu. </w:t>
      </w:r>
    </w:p>
    <w:p w14:paraId="11E66D40" w14:textId="45E19853" w:rsidR="00B40CFD" w:rsidRDefault="00B40CFD" w:rsidP="00DC2F24">
      <w:pPr>
        <w:pStyle w:val="Nadpis2"/>
        <w:numPr>
          <w:ilvl w:val="0"/>
          <w:numId w:val="25"/>
        </w:numPr>
        <w:spacing w:after="120"/>
        <w:ind w:left="284" w:hanging="284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DC2F24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V případě ukončení </w:t>
      </w:r>
      <w:r w:rsidR="00F155CB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s</w:t>
      </w:r>
      <w:r w:rsidRPr="00DC2F24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mlouvy, ať už z jakéhokoliv důvodu, jsou smluvní strany povinny si vzájemně vrátit poskytnuté důvěrné informace, pokud to jejich povaha připouští.</w:t>
      </w:r>
    </w:p>
    <w:p w14:paraId="18A16672" w14:textId="77777777" w:rsidR="00F155CB" w:rsidRPr="00F155CB" w:rsidRDefault="00F155CB" w:rsidP="00F155CB">
      <w:pPr>
        <w:rPr>
          <w:lang w:eastAsia="en-US"/>
        </w:rPr>
      </w:pPr>
    </w:p>
    <w:p w14:paraId="4FF9FA21" w14:textId="298705DC" w:rsidR="00B40CFD" w:rsidRPr="009B51EF" w:rsidRDefault="009B51EF" w:rsidP="009B51EF">
      <w:pPr>
        <w:pStyle w:val="Nadpis1"/>
        <w:ind w:left="1134" w:hanging="1134"/>
        <w:jc w:val="center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P</w:t>
      </w:r>
      <w:r w:rsidR="00B40CFD" w:rsidRPr="009B51EF">
        <w:rPr>
          <w:rFonts w:ascii="Arial" w:hAnsi="Arial" w:cs="Arial"/>
          <w:lang w:val="cs-CZ"/>
        </w:rPr>
        <w:t xml:space="preserve">rotikorupční doložka, </w:t>
      </w:r>
      <w:proofErr w:type="spellStart"/>
      <w:r w:rsidR="00B40CFD" w:rsidRPr="009B51EF">
        <w:rPr>
          <w:rFonts w:ascii="Arial" w:hAnsi="Arial" w:cs="Arial"/>
          <w:lang w:val="cs-CZ"/>
        </w:rPr>
        <w:t>compliance</w:t>
      </w:r>
      <w:proofErr w:type="spellEnd"/>
      <w:r w:rsidR="00B40CFD" w:rsidRPr="009B51EF">
        <w:rPr>
          <w:rFonts w:ascii="Arial" w:hAnsi="Arial" w:cs="Arial"/>
          <w:lang w:val="cs-CZ"/>
        </w:rPr>
        <w:t xml:space="preserve"> doložka</w:t>
      </w:r>
    </w:p>
    <w:p w14:paraId="742C5938" w14:textId="77777777" w:rsidR="00B40CFD" w:rsidRPr="00F155CB" w:rsidRDefault="00B40CFD" w:rsidP="00F155CB">
      <w:pPr>
        <w:pStyle w:val="Nadpis2"/>
        <w:numPr>
          <w:ilvl w:val="0"/>
          <w:numId w:val="26"/>
        </w:numPr>
        <w:spacing w:after="120"/>
        <w:ind w:left="284" w:hanging="284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F155CB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Každá ze smluvních stran prohlašuje:</w:t>
      </w:r>
    </w:p>
    <w:p w14:paraId="5E5D1761" w14:textId="77777777" w:rsidR="00C8112B" w:rsidRPr="00C8112B" w:rsidRDefault="00C8112B" w:rsidP="00C8112B">
      <w:pPr>
        <w:pStyle w:val="Odstavecseseznamem"/>
        <w:numPr>
          <w:ilvl w:val="0"/>
          <w:numId w:val="3"/>
        </w:numPr>
        <w:spacing w:after="120" w:line="276" w:lineRule="auto"/>
        <w:contextualSpacing w:val="0"/>
        <w:jc w:val="both"/>
        <w:rPr>
          <w:rFonts w:ascii="Arial" w:eastAsia="Calibri" w:hAnsi="Arial" w:cs="Arial"/>
          <w:vanish/>
        </w:rPr>
      </w:pPr>
    </w:p>
    <w:p w14:paraId="02A3AA74" w14:textId="77777777" w:rsidR="00C8112B" w:rsidRPr="00C8112B" w:rsidRDefault="00C8112B" w:rsidP="00C8112B">
      <w:pPr>
        <w:pStyle w:val="Odstavecseseznamem"/>
        <w:numPr>
          <w:ilvl w:val="0"/>
          <w:numId w:val="3"/>
        </w:numPr>
        <w:spacing w:after="120" w:line="276" w:lineRule="auto"/>
        <w:contextualSpacing w:val="0"/>
        <w:jc w:val="both"/>
        <w:rPr>
          <w:rFonts w:ascii="Arial" w:eastAsia="Calibri" w:hAnsi="Arial" w:cs="Arial"/>
          <w:vanish/>
        </w:rPr>
      </w:pPr>
    </w:p>
    <w:p w14:paraId="296657BF" w14:textId="77777777" w:rsidR="00C8112B" w:rsidRPr="00C8112B" w:rsidRDefault="00C8112B" w:rsidP="00C8112B">
      <w:pPr>
        <w:pStyle w:val="Odstavecseseznamem"/>
        <w:numPr>
          <w:ilvl w:val="0"/>
          <w:numId w:val="3"/>
        </w:numPr>
        <w:spacing w:after="120" w:line="276" w:lineRule="auto"/>
        <w:contextualSpacing w:val="0"/>
        <w:jc w:val="both"/>
        <w:rPr>
          <w:rFonts w:ascii="Arial" w:eastAsia="Calibri" w:hAnsi="Arial" w:cs="Arial"/>
          <w:vanish/>
        </w:rPr>
      </w:pPr>
    </w:p>
    <w:p w14:paraId="17B4FDA3" w14:textId="77777777" w:rsidR="00C8112B" w:rsidRPr="00C8112B" w:rsidRDefault="00C8112B" w:rsidP="00C8112B">
      <w:pPr>
        <w:pStyle w:val="Odstavecseseznamem"/>
        <w:numPr>
          <w:ilvl w:val="1"/>
          <w:numId w:val="3"/>
        </w:numPr>
        <w:spacing w:after="120" w:line="276" w:lineRule="auto"/>
        <w:contextualSpacing w:val="0"/>
        <w:jc w:val="both"/>
        <w:rPr>
          <w:rFonts w:ascii="Arial" w:eastAsia="Calibri" w:hAnsi="Arial" w:cs="Arial"/>
          <w:vanish/>
        </w:rPr>
      </w:pPr>
    </w:p>
    <w:p w14:paraId="6467AADC" w14:textId="564106F6" w:rsidR="00B40CFD" w:rsidRPr="00F155CB" w:rsidRDefault="00B40CFD" w:rsidP="00C8112B">
      <w:pPr>
        <w:pStyle w:val="odstavec"/>
        <w:numPr>
          <w:ilvl w:val="2"/>
          <w:numId w:val="3"/>
        </w:numPr>
        <w:spacing w:line="276" w:lineRule="auto"/>
        <w:ind w:left="851" w:hanging="709"/>
        <w:rPr>
          <w:rFonts w:ascii="Arial" w:hAnsi="Arial" w:cs="Arial"/>
          <w:color w:val="auto"/>
          <w:sz w:val="22"/>
          <w:szCs w:val="22"/>
        </w:rPr>
      </w:pPr>
      <w:r w:rsidRPr="00F155CB">
        <w:rPr>
          <w:rFonts w:ascii="Arial" w:hAnsi="Arial" w:cs="Arial"/>
          <w:color w:val="auto"/>
          <w:sz w:val="22"/>
          <w:szCs w:val="22"/>
        </w:rPr>
        <w:t>že neposkytne, nenabídne ani neslíbí úplatek jinému nebo pro jiného v souvislosti s obstaráváním věcí obecného zájmu ani neposkytne, nenabídne ani neslíbí úplatek jinému nebo pro jiného v souvislosti s podnikáním svým nebo jiného,</w:t>
      </w:r>
    </w:p>
    <w:p w14:paraId="78129AF3" w14:textId="77777777" w:rsidR="00B40CFD" w:rsidRPr="00C8112B" w:rsidRDefault="00B40CFD" w:rsidP="00C8112B">
      <w:pPr>
        <w:pStyle w:val="odstavec"/>
        <w:numPr>
          <w:ilvl w:val="2"/>
          <w:numId w:val="3"/>
        </w:numPr>
        <w:spacing w:line="276" w:lineRule="auto"/>
        <w:ind w:left="851" w:hanging="709"/>
        <w:rPr>
          <w:rFonts w:ascii="Arial" w:hAnsi="Arial" w:cs="Arial"/>
          <w:color w:val="auto"/>
          <w:sz w:val="22"/>
          <w:szCs w:val="22"/>
        </w:rPr>
      </w:pPr>
      <w:r w:rsidRPr="00C8112B">
        <w:rPr>
          <w:rFonts w:ascii="Arial" w:hAnsi="Arial" w:cs="Arial"/>
          <w:color w:val="auto"/>
          <w:sz w:val="22"/>
          <w:szCs w:val="22"/>
        </w:rPr>
        <w:t>že neposkytne, nenabídne ani neslíbí neoprávněné výhody třetím stranám, ani je nepřijímá a nevyžaduje.</w:t>
      </w:r>
    </w:p>
    <w:p w14:paraId="7CCF6518" w14:textId="77777777" w:rsidR="00B40CFD" w:rsidRPr="00C8112B" w:rsidRDefault="00B40CFD" w:rsidP="00C8112B">
      <w:pPr>
        <w:pStyle w:val="Nadpis2"/>
        <w:numPr>
          <w:ilvl w:val="0"/>
          <w:numId w:val="26"/>
        </w:numPr>
        <w:spacing w:after="120"/>
        <w:ind w:left="284" w:hanging="284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C8112B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lastRenderedPageBreak/>
        <w:t>Každá ze smluvních stran prohlašuje:</w:t>
      </w:r>
    </w:p>
    <w:p w14:paraId="72940D12" w14:textId="77777777" w:rsidR="00C8112B" w:rsidRPr="00C8112B" w:rsidRDefault="00C8112B" w:rsidP="00C8112B">
      <w:pPr>
        <w:pStyle w:val="Odstavecseseznamem"/>
        <w:numPr>
          <w:ilvl w:val="1"/>
          <w:numId w:val="3"/>
        </w:numPr>
        <w:spacing w:after="120" w:line="276" w:lineRule="auto"/>
        <w:contextualSpacing w:val="0"/>
        <w:jc w:val="both"/>
        <w:rPr>
          <w:rFonts w:ascii="Arial" w:eastAsia="Calibri" w:hAnsi="Arial" w:cs="Arial"/>
          <w:vanish/>
        </w:rPr>
      </w:pPr>
    </w:p>
    <w:p w14:paraId="37013929" w14:textId="77777777" w:rsidR="00C8112B" w:rsidRPr="00C8112B" w:rsidRDefault="00C8112B" w:rsidP="00C8112B">
      <w:pPr>
        <w:pStyle w:val="Odstavecseseznamem"/>
        <w:numPr>
          <w:ilvl w:val="1"/>
          <w:numId w:val="3"/>
        </w:numPr>
        <w:spacing w:after="120" w:line="276" w:lineRule="auto"/>
        <w:contextualSpacing w:val="0"/>
        <w:jc w:val="both"/>
        <w:rPr>
          <w:rFonts w:ascii="Arial" w:eastAsia="Calibri" w:hAnsi="Arial" w:cs="Arial"/>
          <w:vanish/>
        </w:rPr>
      </w:pPr>
    </w:p>
    <w:p w14:paraId="3B663DA2" w14:textId="34C6503E" w:rsidR="00B40CFD" w:rsidRPr="00C8112B" w:rsidRDefault="00B40CFD" w:rsidP="00C8112B">
      <w:pPr>
        <w:pStyle w:val="odstavec"/>
        <w:numPr>
          <w:ilvl w:val="2"/>
          <w:numId w:val="3"/>
        </w:numPr>
        <w:spacing w:line="276" w:lineRule="auto"/>
        <w:ind w:left="851" w:hanging="709"/>
        <w:rPr>
          <w:rFonts w:ascii="Arial" w:hAnsi="Arial" w:cs="Arial"/>
          <w:color w:val="auto"/>
          <w:sz w:val="22"/>
          <w:szCs w:val="22"/>
        </w:rPr>
      </w:pPr>
      <w:r w:rsidRPr="00C8112B">
        <w:rPr>
          <w:rFonts w:ascii="Arial" w:hAnsi="Arial" w:cs="Arial"/>
          <w:color w:val="auto"/>
          <w:sz w:val="22"/>
          <w:szCs w:val="22"/>
        </w:rPr>
        <w:t>že se nepodílela a nepodílí na páchání trestné činnosti ve smyslu zákona č. 418/2011 Sb., o trestní odpovědnosti právnických osob a řízení proti nim, v platném znění,</w:t>
      </w:r>
    </w:p>
    <w:p w14:paraId="5C5749B0" w14:textId="77777777" w:rsidR="00B40CFD" w:rsidRPr="00C8112B" w:rsidRDefault="00B40CFD" w:rsidP="00C8112B">
      <w:pPr>
        <w:pStyle w:val="odstavec"/>
        <w:numPr>
          <w:ilvl w:val="2"/>
          <w:numId w:val="3"/>
        </w:numPr>
        <w:spacing w:line="276" w:lineRule="auto"/>
        <w:ind w:left="851" w:hanging="709"/>
        <w:rPr>
          <w:rFonts w:ascii="Arial" w:hAnsi="Arial" w:cs="Arial"/>
          <w:color w:val="auto"/>
          <w:sz w:val="22"/>
          <w:szCs w:val="22"/>
        </w:rPr>
      </w:pPr>
      <w:r w:rsidRPr="00C8112B">
        <w:rPr>
          <w:rFonts w:ascii="Arial" w:hAnsi="Arial" w:cs="Arial"/>
          <w:color w:val="auto"/>
          <w:sz w:val="22"/>
          <w:szCs w:val="22"/>
        </w:rPr>
        <w:t>že zavedla náležitá kontrolní a jiná obdobná opatření nad činností svých zaměstnanců,</w:t>
      </w:r>
    </w:p>
    <w:p w14:paraId="1BB2DCFA" w14:textId="77777777" w:rsidR="00B40CFD" w:rsidRPr="00C8112B" w:rsidRDefault="00B40CFD" w:rsidP="00C8112B">
      <w:pPr>
        <w:pStyle w:val="odstavec"/>
        <w:numPr>
          <w:ilvl w:val="2"/>
          <w:numId w:val="3"/>
        </w:numPr>
        <w:spacing w:line="276" w:lineRule="auto"/>
        <w:ind w:left="851" w:hanging="709"/>
        <w:rPr>
          <w:rFonts w:ascii="Arial" w:hAnsi="Arial" w:cs="Arial"/>
          <w:color w:val="auto"/>
          <w:sz w:val="22"/>
          <w:szCs w:val="22"/>
        </w:rPr>
      </w:pPr>
      <w:r w:rsidRPr="00C8112B">
        <w:rPr>
          <w:rFonts w:ascii="Arial" w:hAnsi="Arial" w:cs="Arial"/>
          <w:color w:val="auto"/>
          <w:sz w:val="22"/>
          <w:szCs w:val="22"/>
        </w:rPr>
        <w:t>že učinila nezbytná opatření k zamezení nebo odvrácení případných následků spáchaného trestného činu,</w:t>
      </w:r>
    </w:p>
    <w:p w14:paraId="37D415D9" w14:textId="77777777" w:rsidR="00B40CFD" w:rsidRPr="00C8112B" w:rsidRDefault="00B40CFD" w:rsidP="00C8112B">
      <w:pPr>
        <w:pStyle w:val="odstavec"/>
        <w:numPr>
          <w:ilvl w:val="2"/>
          <w:numId w:val="3"/>
        </w:numPr>
        <w:spacing w:line="276" w:lineRule="auto"/>
        <w:ind w:left="851" w:hanging="709"/>
        <w:rPr>
          <w:rFonts w:ascii="Arial" w:hAnsi="Arial" w:cs="Arial"/>
          <w:color w:val="auto"/>
          <w:sz w:val="22"/>
          <w:szCs w:val="22"/>
        </w:rPr>
      </w:pPr>
      <w:r w:rsidRPr="00C8112B">
        <w:rPr>
          <w:rFonts w:ascii="Arial" w:hAnsi="Arial" w:cs="Arial"/>
          <w:color w:val="auto"/>
          <w:sz w:val="22"/>
          <w:szCs w:val="22"/>
        </w:rPr>
        <w:t>že provedla taková opatření, která měla provést podle právních, jakožto i svých vnitřních předpisů,</w:t>
      </w:r>
    </w:p>
    <w:p w14:paraId="5E56F40E" w14:textId="77777777" w:rsidR="00B40CFD" w:rsidRPr="00C8112B" w:rsidRDefault="00B40CFD" w:rsidP="00C8112B">
      <w:pPr>
        <w:pStyle w:val="odstavec"/>
        <w:numPr>
          <w:ilvl w:val="2"/>
          <w:numId w:val="3"/>
        </w:numPr>
        <w:spacing w:line="276" w:lineRule="auto"/>
        <w:ind w:left="851" w:hanging="709"/>
        <w:rPr>
          <w:rFonts w:ascii="Arial" w:hAnsi="Arial" w:cs="Arial"/>
          <w:color w:val="auto"/>
          <w:sz w:val="22"/>
          <w:szCs w:val="22"/>
        </w:rPr>
      </w:pPr>
      <w:r w:rsidRPr="00C8112B">
        <w:rPr>
          <w:rFonts w:ascii="Arial" w:hAnsi="Arial" w:cs="Arial"/>
          <w:color w:val="auto"/>
          <w:sz w:val="22"/>
          <w:szCs w:val="22"/>
        </w:rPr>
        <w:t xml:space="preserve">že z hlediska prevence trestní odpovědnosti právnických osob učinila vše, co po ní lze spravedlivě požadovat, zejm. přijala Etický kodex a zásady </w:t>
      </w:r>
      <w:proofErr w:type="spellStart"/>
      <w:r w:rsidRPr="00C8112B">
        <w:rPr>
          <w:rFonts w:ascii="Arial" w:hAnsi="Arial" w:cs="Arial"/>
          <w:color w:val="auto"/>
          <w:sz w:val="22"/>
          <w:szCs w:val="22"/>
        </w:rPr>
        <w:t>Compliance</w:t>
      </w:r>
      <w:proofErr w:type="spellEnd"/>
      <w:r w:rsidRPr="00C8112B">
        <w:rPr>
          <w:rFonts w:ascii="Arial" w:hAnsi="Arial" w:cs="Arial"/>
          <w:color w:val="auto"/>
          <w:sz w:val="22"/>
          <w:szCs w:val="22"/>
        </w:rPr>
        <w:t xml:space="preserve"> programu.</w:t>
      </w:r>
    </w:p>
    <w:p w14:paraId="48DDAF34" w14:textId="77777777" w:rsidR="00B40CFD" w:rsidRPr="00A22AF6" w:rsidRDefault="00B40CFD" w:rsidP="00B40CFD">
      <w:pPr>
        <w:pStyle w:val="Odstavecseseznamem"/>
        <w:spacing w:before="60" w:after="120" w:line="276" w:lineRule="auto"/>
        <w:ind w:left="792"/>
        <w:rPr>
          <w:rFonts w:ascii="Arial" w:eastAsia="Calibri" w:hAnsi="Arial" w:cs="Arial"/>
          <w:color w:val="FF0000"/>
        </w:rPr>
      </w:pPr>
    </w:p>
    <w:p w14:paraId="7B9729DD" w14:textId="701E4B85" w:rsidR="00B40CFD" w:rsidRPr="009B51EF" w:rsidRDefault="00B40CFD" w:rsidP="009B51EF">
      <w:pPr>
        <w:pStyle w:val="Nadpis1"/>
        <w:ind w:left="1134" w:hanging="1134"/>
        <w:jc w:val="center"/>
        <w:rPr>
          <w:rFonts w:ascii="Arial" w:hAnsi="Arial" w:cs="Arial"/>
          <w:lang w:val="cs-CZ"/>
        </w:rPr>
      </w:pPr>
      <w:r w:rsidRPr="009B51EF">
        <w:rPr>
          <w:rFonts w:ascii="Arial" w:hAnsi="Arial" w:cs="Arial"/>
          <w:lang w:val="cs-CZ"/>
        </w:rPr>
        <w:t>Trvání smlouvy</w:t>
      </w:r>
    </w:p>
    <w:p w14:paraId="3CA4AAD2" w14:textId="77777777" w:rsidR="00C50803" w:rsidRPr="00C50803" w:rsidRDefault="00B40CFD" w:rsidP="00C50803">
      <w:pPr>
        <w:pStyle w:val="Nadpis2"/>
        <w:numPr>
          <w:ilvl w:val="0"/>
          <w:numId w:val="27"/>
        </w:numPr>
        <w:spacing w:after="120"/>
        <w:ind w:left="284" w:hanging="284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C50803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Tato smlouva nabývá platnosti dnem podpisu oběma smluvními stranami a účinnosti dnem předání </w:t>
      </w:r>
      <w:r w:rsidR="00A16B60" w:rsidRPr="00C50803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SW SKLAD </w:t>
      </w:r>
      <w:r w:rsidRPr="00C50803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do rutinního provozu dle Smlouvy o dílo. </w:t>
      </w:r>
      <w:r w:rsidRPr="00912C73">
        <w:rPr>
          <w:rFonts w:ascii="Arial" w:hAnsi="Arial" w:cs="Arial"/>
          <w:i w:val="0"/>
          <w:iCs w:val="0"/>
          <w:sz w:val="22"/>
          <w:szCs w:val="22"/>
          <w:lang w:val="cs-CZ"/>
        </w:rPr>
        <w:t xml:space="preserve">Servisní smlouva se uzavírá na dobu </w:t>
      </w:r>
      <w:r w:rsidR="00C8112B" w:rsidRPr="00912C73">
        <w:rPr>
          <w:rFonts w:ascii="Arial" w:hAnsi="Arial" w:cs="Arial"/>
          <w:i w:val="0"/>
          <w:iCs w:val="0"/>
          <w:sz w:val="22"/>
          <w:szCs w:val="22"/>
          <w:lang w:val="cs-CZ"/>
        </w:rPr>
        <w:t>36 měsíců</w:t>
      </w:r>
      <w:r w:rsidR="00B57CD0" w:rsidRPr="00C50803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, tzn. 24 měsíců v záruční době</w:t>
      </w:r>
      <w:r w:rsidR="00A16B60" w:rsidRPr="00C50803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 dle Smlouvy dílo a 12 měsíců po skončení záruční </w:t>
      </w:r>
      <w:r w:rsidR="00C50803" w:rsidRPr="00C50803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doby díla</w:t>
      </w:r>
    </w:p>
    <w:p w14:paraId="712E0A87" w14:textId="3DF92AD9" w:rsidR="00B40CFD" w:rsidRPr="00C50803" w:rsidRDefault="00C50803" w:rsidP="00C50803">
      <w:pPr>
        <w:pStyle w:val="Nadpis2"/>
        <w:numPr>
          <w:ilvl w:val="0"/>
          <w:numId w:val="27"/>
        </w:numPr>
        <w:spacing w:after="120"/>
        <w:ind w:left="284" w:hanging="284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C50803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Tato smlouva </w:t>
      </w:r>
      <w:r w:rsidR="00B40CFD" w:rsidRPr="00C50803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může být ukončena následujícími způsoby:</w:t>
      </w:r>
    </w:p>
    <w:p w14:paraId="43A8E126" w14:textId="77777777" w:rsidR="00864B25" w:rsidRPr="00864B25" w:rsidRDefault="00864B25" w:rsidP="00864B25">
      <w:pPr>
        <w:pStyle w:val="Odstavecseseznamem"/>
        <w:numPr>
          <w:ilvl w:val="0"/>
          <w:numId w:val="3"/>
        </w:numPr>
        <w:spacing w:after="120" w:line="276" w:lineRule="auto"/>
        <w:contextualSpacing w:val="0"/>
        <w:jc w:val="both"/>
        <w:rPr>
          <w:rFonts w:ascii="Arial" w:eastAsia="Calibri" w:hAnsi="Arial" w:cs="Arial"/>
          <w:vanish/>
        </w:rPr>
      </w:pPr>
    </w:p>
    <w:p w14:paraId="5C9A5656" w14:textId="77777777" w:rsidR="00864B25" w:rsidRPr="00864B25" w:rsidRDefault="00864B25" w:rsidP="00864B25">
      <w:pPr>
        <w:pStyle w:val="Odstavecseseznamem"/>
        <w:numPr>
          <w:ilvl w:val="1"/>
          <w:numId w:val="3"/>
        </w:numPr>
        <w:spacing w:after="120" w:line="276" w:lineRule="auto"/>
        <w:contextualSpacing w:val="0"/>
        <w:jc w:val="both"/>
        <w:rPr>
          <w:rFonts w:ascii="Arial" w:eastAsia="Calibri" w:hAnsi="Arial" w:cs="Arial"/>
          <w:vanish/>
        </w:rPr>
      </w:pPr>
    </w:p>
    <w:p w14:paraId="19987E79" w14:textId="77777777" w:rsidR="00864B25" w:rsidRPr="00864B25" w:rsidRDefault="00864B25" w:rsidP="00864B25">
      <w:pPr>
        <w:pStyle w:val="Odstavecseseznamem"/>
        <w:numPr>
          <w:ilvl w:val="1"/>
          <w:numId w:val="3"/>
        </w:numPr>
        <w:spacing w:after="120" w:line="276" w:lineRule="auto"/>
        <w:contextualSpacing w:val="0"/>
        <w:jc w:val="both"/>
        <w:rPr>
          <w:rFonts w:ascii="Arial" w:eastAsia="Calibri" w:hAnsi="Arial" w:cs="Arial"/>
          <w:vanish/>
        </w:rPr>
      </w:pPr>
    </w:p>
    <w:p w14:paraId="0E56D801" w14:textId="27EF1229" w:rsidR="00B40CFD" w:rsidRPr="00C50803" w:rsidRDefault="00B40CFD" w:rsidP="00864B25">
      <w:pPr>
        <w:pStyle w:val="odstavec"/>
        <w:numPr>
          <w:ilvl w:val="2"/>
          <w:numId w:val="3"/>
        </w:numPr>
        <w:spacing w:line="276" w:lineRule="auto"/>
        <w:ind w:left="851" w:hanging="709"/>
        <w:rPr>
          <w:rFonts w:ascii="Arial" w:hAnsi="Arial" w:cs="Arial"/>
          <w:color w:val="auto"/>
          <w:sz w:val="22"/>
          <w:szCs w:val="22"/>
        </w:rPr>
      </w:pPr>
      <w:r w:rsidRPr="00C50803">
        <w:rPr>
          <w:rFonts w:ascii="Arial" w:hAnsi="Arial" w:cs="Arial"/>
          <w:color w:val="auto"/>
          <w:sz w:val="22"/>
          <w:szCs w:val="22"/>
        </w:rPr>
        <w:t>písemnou dohodou smluvních stran, ve které si smluvní strany sjednají veškeré důsledky z ukončení smlouvy plynoucí,</w:t>
      </w:r>
    </w:p>
    <w:p w14:paraId="34A954B0" w14:textId="011498BB" w:rsidR="00B40CFD" w:rsidRPr="00C24279" w:rsidRDefault="00B40CFD" w:rsidP="00666046">
      <w:pPr>
        <w:pStyle w:val="odstavec"/>
        <w:numPr>
          <w:ilvl w:val="2"/>
          <w:numId w:val="3"/>
        </w:numPr>
        <w:spacing w:line="276" w:lineRule="auto"/>
        <w:ind w:left="851" w:hanging="709"/>
        <w:rPr>
          <w:rFonts w:ascii="Arial" w:hAnsi="Arial" w:cs="Arial"/>
          <w:color w:val="auto"/>
          <w:sz w:val="22"/>
          <w:szCs w:val="22"/>
        </w:rPr>
      </w:pPr>
      <w:r w:rsidRPr="00666046">
        <w:rPr>
          <w:rFonts w:ascii="Arial" w:hAnsi="Arial" w:cs="Arial"/>
          <w:color w:val="auto"/>
          <w:sz w:val="22"/>
          <w:szCs w:val="22"/>
        </w:rPr>
        <w:t xml:space="preserve">písemným odstoupením </w:t>
      </w:r>
      <w:r w:rsidR="00666046">
        <w:rPr>
          <w:rFonts w:ascii="Arial" w:hAnsi="Arial" w:cs="Arial"/>
          <w:color w:val="auto"/>
          <w:sz w:val="22"/>
          <w:szCs w:val="22"/>
        </w:rPr>
        <w:t>p</w:t>
      </w:r>
      <w:r w:rsidRPr="00666046">
        <w:rPr>
          <w:rFonts w:ascii="Arial" w:hAnsi="Arial" w:cs="Arial"/>
          <w:color w:val="auto"/>
          <w:sz w:val="22"/>
          <w:szCs w:val="22"/>
        </w:rPr>
        <w:t xml:space="preserve">oskytovatele v případě, že ze strany </w:t>
      </w:r>
      <w:r w:rsidR="00666046">
        <w:rPr>
          <w:rFonts w:ascii="Arial" w:hAnsi="Arial" w:cs="Arial"/>
          <w:color w:val="auto"/>
          <w:sz w:val="22"/>
          <w:szCs w:val="22"/>
        </w:rPr>
        <w:t>o</w:t>
      </w:r>
      <w:r w:rsidRPr="00666046">
        <w:rPr>
          <w:rFonts w:ascii="Arial" w:hAnsi="Arial" w:cs="Arial"/>
          <w:color w:val="auto"/>
          <w:sz w:val="22"/>
          <w:szCs w:val="22"/>
        </w:rPr>
        <w:t xml:space="preserve">bjednatele dojde </w:t>
      </w:r>
      <w:r w:rsidR="00666046">
        <w:rPr>
          <w:rFonts w:ascii="Arial" w:hAnsi="Arial" w:cs="Arial"/>
          <w:color w:val="auto"/>
          <w:sz w:val="22"/>
          <w:szCs w:val="22"/>
        </w:rPr>
        <w:br/>
      </w:r>
      <w:r w:rsidRPr="00666046">
        <w:rPr>
          <w:rFonts w:ascii="Arial" w:hAnsi="Arial" w:cs="Arial"/>
          <w:color w:val="auto"/>
          <w:sz w:val="22"/>
          <w:szCs w:val="22"/>
        </w:rPr>
        <w:t xml:space="preserve">k porušení smlouvy podstatným způsobem; za porušení smlouvy podstatným způsobem se považuje dlouhodobé neposkytování potřebné součinnosti ze strany </w:t>
      </w:r>
      <w:r w:rsidR="00666046">
        <w:rPr>
          <w:rFonts w:ascii="Arial" w:hAnsi="Arial" w:cs="Arial"/>
          <w:color w:val="auto"/>
          <w:sz w:val="22"/>
          <w:szCs w:val="22"/>
        </w:rPr>
        <w:t>o</w:t>
      </w:r>
      <w:r w:rsidRPr="00666046">
        <w:rPr>
          <w:rFonts w:ascii="Arial" w:hAnsi="Arial" w:cs="Arial"/>
          <w:color w:val="auto"/>
          <w:sz w:val="22"/>
          <w:szCs w:val="22"/>
        </w:rPr>
        <w:t xml:space="preserve">bjednatele </w:t>
      </w:r>
      <w:r w:rsidR="00666046">
        <w:rPr>
          <w:rFonts w:ascii="Arial" w:hAnsi="Arial" w:cs="Arial"/>
          <w:color w:val="auto"/>
          <w:sz w:val="22"/>
          <w:szCs w:val="22"/>
        </w:rPr>
        <w:t>p</w:t>
      </w:r>
      <w:r w:rsidRPr="00666046">
        <w:rPr>
          <w:rFonts w:ascii="Arial" w:hAnsi="Arial" w:cs="Arial"/>
          <w:color w:val="auto"/>
          <w:sz w:val="22"/>
          <w:szCs w:val="22"/>
        </w:rPr>
        <w:t xml:space="preserve">oskytovateli při poskytování služeb, v důsledku kterého opakovaně dochází k prodloužení termínu pro vykonání kterékoli činnosti </w:t>
      </w:r>
      <w:r w:rsidR="00666046">
        <w:rPr>
          <w:rFonts w:ascii="Arial" w:hAnsi="Arial" w:cs="Arial"/>
          <w:color w:val="auto"/>
          <w:sz w:val="22"/>
          <w:szCs w:val="22"/>
        </w:rPr>
        <w:t>p</w:t>
      </w:r>
      <w:r w:rsidRPr="00666046">
        <w:rPr>
          <w:rFonts w:ascii="Arial" w:hAnsi="Arial" w:cs="Arial"/>
          <w:color w:val="auto"/>
          <w:sz w:val="22"/>
          <w:szCs w:val="22"/>
        </w:rPr>
        <w:t xml:space="preserve">oskytovatele v rámci poskytování služeb o nejméně </w:t>
      </w:r>
      <w:r w:rsidRPr="00753CD4">
        <w:rPr>
          <w:rFonts w:ascii="Arial" w:hAnsi="Arial" w:cs="Arial"/>
          <w:b/>
          <w:bCs/>
          <w:color w:val="auto"/>
          <w:sz w:val="22"/>
          <w:szCs w:val="22"/>
        </w:rPr>
        <w:t>90 dní</w:t>
      </w:r>
      <w:r w:rsidRPr="00666046">
        <w:rPr>
          <w:rFonts w:ascii="Arial" w:hAnsi="Arial" w:cs="Arial"/>
          <w:color w:val="auto"/>
          <w:sz w:val="22"/>
          <w:szCs w:val="22"/>
        </w:rPr>
        <w:t>, porušení licenčních podmínek k</w:t>
      </w:r>
      <w:r w:rsidR="00666046">
        <w:rPr>
          <w:rFonts w:ascii="Arial" w:hAnsi="Arial" w:cs="Arial"/>
          <w:color w:val="auto"/>
          <w:sz w:val="22"/>
          <w:szCs w:val="22"/>
        </w:rPr>
        <w:t> SW SKLAD</w:t>
      </w:r>
      <w:r w:rsidR="00753CD4">
        <w:rPr>
          <w:rFonts w:ascii="Arial" w:hAnsi="Arial" w:cs="Arial"/>
          <w:color w:val="auto"/>
          <w:sz w:val="22"/>
          <w:szCs w:val="22"/>
        </w:rPr>
        <w:t xml:space="preserve"> </w:t>
      </w:r>
      <w:r w:rsidR="00753CD4">
        <w:rPr>
          <w:rFonts w:ascii="Arial" w:hAnsi="Arial" w:cs="Arial"/>
          <w:color w:val="auto"/>
          <w:sz w:val="22"/>
          <w:szCs w:val="22"/>
        </w:rPr>
        <w:br/>
        <w:t>a</w:t>
      </w:r>
      <w:r w:rsidRPr="00666046">
        <w:rPr>
          <w:rFonts w:ascii="Arial" w:hAnsi="Arial" w:cs="Arial"/>
          <w:color w:val="auto"/>
          <w:sz w:val="22"/>
          <w:szCs w:val="22"/>
        </w:rPr>
        <w:t xml:space="preserve"> případ, kdy se </w:t>
      </w:r>
      <w:r w:rsidR="00753CD4">
        <w:rPr>
          <w:rFonts w:ascii="Arial" w:hAnsi="Arial" w:cs="Arial"/>
          <w:color w:val="auto"/>
          <w:sz w:val="22"/>
          <w:szCs w:val="22"/>
        </w:rPr>
        <w:t>o</w:t>
      </w:r>
      <w:r w:rsidRPr="00666046">
        <w:rPr>
          <w:rFonts w:ascii="Arial" w:hAnsi="Arial" w:cs="Arial"/>
          <w:color w:val="auto"/>
          <w:sz w:val="22"/>
          <w:szCs w:val="22"/>
        </w:rPr>
        <w:t xml:space="preserve">bjednatel ocitne v prodlení s úhradou sjednané odměny </w:t>
      </w:r>
      <w:r w:rsidR="00753CD4">
        <w:rPr>
          <w:rFonts w:ascii="Arial" w:hAnsi="Arial" w:cs="Arial"/>
          <w:color w:val="auto"/>
          <w:sz w:val="22"/>
          <w:szCs w:val="22"/>
        </w:rPr>
        <w:t>p</w:t>
      </w:r>
      <w:r w:rsidRPr="00666046">
        <w:rPr>
          <w:rFonts w:ascii="Arial" w:hAnsi="Arial" w:cs="Arial"/>
          <w:color w:val="auto"/>
          <w:sz w:val="22"/>
          <w:szCs w:val="22"/>
        </w:rPr>
        <w:t xml:space="preserve">oskytovateli v délce trvání nejméně </w:t>
      </w:r>
      <w:r w:rsidRPr="00753CD4">
        <w:rPr>
          <w:rFonts w:ascii="Arial" w:hAnsi="Arial" w:cs="Arial"/>
          <w:b/>
          <w:bCs/>
          <w:color w:val="auto"/>
          <w:sz w:val="22"/>
          <w:szCs w:val="22"/>
        </w:rPr>
        <w:t>90 dní</w:t>
      </w:r>
      <w:r w:rsidRPr="00666046">
        <w:rPr>
          <w:rFonts w:ascii="Arial" w:hAnsi="Arial" w:cs="Arial"/>
          <w:color w:val="auto"/>
          <w:sz w:val="22"/>
          <w:szCs w:val="22"/>
        </w:rPr>
        <w:t xml:space="preserve"> po splatnosti </w:t>
      </w:r>
      <w:r w:rsidR="00753CD4">
        <w:rPr>
          <w:rFonts w:ascii="Arial" w:hAnsi="Arial" w:cs="Arial"/>
          <w:color w:val="auto"/>
          <w:sz w:val="22"/>
          <w:szCs w:val="22"/>
        </w:rPr>
        <w:t>p</w:t>
      </w:r>
      <w:r w:rsidRPr="00666046">
        <w:rPr>
          <w:rFonts w:ascii="Arial" w:hAnsi="Arial" w:cs="Arial"/>
          <w:color w:val="auto"/>
          <w:sz w:val="22"/>
          <w:szCs w:val="22"/>
        </w:rPr>
        <w:t xml:space="preserve">oskytovatelem vystavené faktury, pokud </w:t>
      </w:r>
      <w:r w:rsidR="00753CD4">
        <w:rPr>
          <w:rFonts w:ascii="Arial" w:hAnsi="Arial" w:cs="Arial"/>
          <w:color w:val="auto"/>
          <w:sz w:val="22"/>
          <w:szCs w:val="22"/>
        </w:rPr>
        <w:t>o</w:t>
      </w:r>
      <w:r w:rsidRPr="00666046">
        <w:rPr>
          <w:rFonts w:ascii="Arial" w:hAnsi="Arial" w:cs="Arial"/>
          <w:color w:val="auto"/>
          <w:sz w:val="22"/>
          <w:szCs w:val="22"/>
        </w:rPr>
        <w:t xml:space="preserve">bjednatel nesjedná nápravu do patnácti dnů od dodání písemné výzvy </w:t>
      </w:r>
      <w:r w:rsidR="00753CD4">
        <w:rPr>
          <w:rFonts w:ascii="Arial" w:hAnsi="Arial" w:cs="Arial"/>
          <w:color w:val="auto"/>
          <w:sz w:val="22"/>
          <w:szCs w:val="22"/>
        </w:rPr>
        <w:t>p</w:t>
      </w:r>
      <w:r w:rsidRPr="00666046">
        <w:rPr>
          <w:rFonts w:ascii="Arial" w:hAnsi="Arial" w:cs="Arial"/>
          <w:color w:val="auto"/>
          <w:sz w:val="22"/>
          <w:szCs w:val="22"/>
        </w:rPr>
        <w:t>oskytovatele do datové schránky</w:t>
      </w:r>
      <w:r w:rsidR="00753CD4">
        <w:rPr>
          <w:rFonts w:ascii="Arial" w:hAnsi="Arial" w:cs="Arial"/>
          <w:color w:val="auto"/>
          <w:sz w:val="22"/>
          <w:szCs w:val="22"/>
        </w:rPr>
        <w:t xml:space="preserve"> o</w:t>
      </w:r>
      <w:r w:rsidRPr="00666046">
        <w:rPr>
          <w:rFonts w:ascii="Arial" w:hAnsi="Arial" w:cs="Arial"/>
          <w:color w:val="auto"/>
          <w:sz w:val="22"/>
          <w:szCs w:val="22"/>
        </w:rPr>
        <w:t xml:space="preserve">bjednatele, resp. případ, kdy se </w:t>
      </w:r>
      <w:r w:rsidR="00753CD4">
        <w:rPr>
          <w:rFonts w:ascii="Arial" w:hAnsi="Arial" w:cs="Arial"/>
          <w:color w:val="auto"/>
          <w:sz w:val="22"/>
          <w:szCs w:val="22"/>
        </w:rPr>
        <w:t>o</w:t>
      </w:r>
      <w:r w:rsidRPr="00666046">
        <w:rPr>
          <w:rFonts w:ascii="Arial" w:hAnsi="Arial" w:cs="Arial"/>
          <w:color w:val="auto"/>
          <w:sz w:val="22"/>
          <w:szCs w:val="22"/>
        </w:rPr>
        <w:t xml:space="preserve">bjednatel dopustí porušení povinnosti mlčenlivosti, nebo se ocitne ve stavu úpadku nebo </w:t>
      </w:r>
      <w:r w:rsidRPr="00C24279">
        <w:rPr>
          <w:rFonts w:ascii="Arial" w:hAnsi="Arial" w:cs="Arial"/>
          <w:color w:val="auto"/>
          <w:sz w:val="22"/>
          <w:szCs w:val="22"/>
        </w:rPr>
        <w:t xml:space="preserve">hrozícího úpadku. </w:t>
      </w:r>
    </w:p>
    <w:p w14:paraId="5F22B1DD" w14:textId="1C68647A" w:rsidR="00B40CFD" w:rsidRPr="00C24279" w:rsidRDefault="00B40CFD" w:rsidP="00FC7EB1">
      <w:pPr>
        <w:pStyle w:val="odstavec"/>
        <w:numPr>
          <w:ilvl w:val="2"/>
          <w:numId w:val="3"/>
        </w:numPr>
        <w:spacing w:line="276" w:lineRule="auto"/>
        <w:ind w:left="851" w:hanging="709"/>
        <w:rPr>
          <w:rFonts w:ascii="Arial" w:hAnsi="Arial" w:cs="Arial"/>
          <w:color w:val="auto"/>
          <w:sz w:val="22"/>
          <w:szCs w:val="22"/>
        </w:rPr>
      </w:pPr>
      <w:bookmarkStart w:id="3" w:name="_Hlk194316480"/>
      <w:bookmarkStart w:id="4" w:name="_Hlk194317146"/>
      <w:r w:rsidRPr="00C24279">
        <w:rPr>
          <w:rFonts w:ascii="Arial" w:hAnsi="Arial" w:cs="Arial"/>
          <w:color w:val="auto"/>
          <w:sz w:val="22"/>
          <w:szCs w:val="22"/>
        </w:rPr>
        <w:t xml:space="preserve">písemným odstoupením </w:t>
      </w:r>
      <w:r w:rsidR="00FC7EB1" w:rsidRPr="00C24279">
        <w:rPr>
          <w:rFonts w:ascii="Arial" w:hAnsi="Arial" w:cs="Arial"/>
          <w:color w:val="auto"/>
          <w:sz w:val="22"/>
          <w:szCs w:val="22"/>
        </w:rPr>
        <w:t>o</w:t>
      </w:r>
      <w:r w:rsidRPr="00C24279">
        <w:rPr>
          <w:rFonts w:ascii="Arial" w:hAnsi="Arial" w:cs="Arial"/>
          <w:color w:val="auto"/>
          <w:sz w:val="22"/>
          <w:szCs w:val="22"/>
        </w:rPr>
        <w:t>bjednatele v případě, že:</w:t>
      </w:r>
    </w:p>
    <w:p w14:paraId="510E4187" w14:textId="5A9D5519" w:rsidR="00B40CFD" w:rsidRPr="00C24279" w:rsidRDefault="00B40CFD" w:rsidP="00A94AEF">
      <w:pPr>
        <w:pStyle w:val="odstavec"/>
        <w:numPr>
          <w:ilvl w:val="0"/>
          <w:numId w:val="14"/>
        </w:numPr>
        <w:spacing w:line="276" w:lineRule="auto"/>
        <w:ind w:left="1134"/>
        <w:rPr>
          <w:rFonts w:ascii="Arial" w:hAnsi="Arial" w:cs="Arial"/>
          <w:color w:val="auto"/>
          <w:sz w:val="22"/>
          <w:szCs w:val="22"/>
        </w:rPr>
      </w:pPr>
      <w:r w:rsidRPr="00C24279">
        <w:rPr>
          <w:rFonts w:ascii="Arial" w:hAnsi="Arial" w:cs="Arial"/>
          <w:color w:val="auto"/>
          <w:sz w:val="22"/>
          <w:szCs w:val="22"/>
        </w:rPr>
        <w:t xml:space="preserve">se </w:t>
      </w:r>
      <w:r w:rsidR="00FC7EB1" w:rsidRPr="00C24279">
        <w:rPr>
          <w:rFonts w:ascii="Arial" w:hAnsi="Arial" w:cs="Arial"/>
          <w:color w:val="auto"/>
          <w:sz w:val="22"/>
          <w:szCs w:val="22"/>
        </w:rPr>
        <w:t>p</w:t>
      </w:r>
      <w:r w:rsidRPr="00C24279">
        <w:rPr>
          <w:rFonts w:ascii="Arial" w:hAnsi="Arial" w:cs="Arial"/>
          <w:color w:val="auto"/>
          <w:sz w:val="22"/>
          <w:szCs w:val="22"/>
        </w:rPr>
        <w:t xml:space="preserve">oskytovatel ocitne v prodlení se zahájením řešení nebo s vyřešením požadavku Objednatele – programové chyby kategorie A </w:t>
      </w:r>
      <w:proofErr w:type="spellStart"/>
      <w:r w:rsidRPr="00C24279">
        <w:rPr>
          <w:rFonts w:ascii="Arial" w:hAnsi="Arial" w:cs="Arial"/>
          <w:color w:val="auto"/>
          <w:sz w:val="22"/>
          <w:szCs w:val="22"/>
        </w:rPr>
        <w:t>a</w:t>
      </w:r>
      <w:proofErr w:type="spellEnd"/>
      <w:r w:rsidRPr="00C24279">
        <w:rPr>
          <w:rFonts w:ascii="Arial" w:hAnsi="Arial" w:cs="Arial"/>
          <w:color w:val="auto"/>
          <w:sz w:val="22"/>
          <w:szCs w:val="22"/>
        </w:rPr>
        <w:t xml:space="preserve"> B (jejichž popis </w:t>
      </w:r>
      <w:r w:rsidR="00C24279">
        <w:rPr>
          <w:rFonts w:ascii="Arial" w:hAnsi="Arial" w:cs="Arial"/>
          <w:color w:val="auto"/>
          <w:sz w:val="22"/>
          <w:szCs w:val="22"/>
        </w:rPr>
        <w:br/>
      </w:r>
      <w:r w:rsidRPr="00C24279">
        <w:rPr>
          <w:rFonts w:ascii="Arial" w:hAnsi="Arial" w:cs="Arial"/>
          <w:color w:val="auto"/>
          <w:sz w:val="22"/>
          <w:szCs w:val="22"/>
        </w:rPr>
        <w:t xml:space="preserve">a reakční doby jsou blíže uvedeny v Příloze č. 1 a Příloze č. 2 smlouvy) o více než </w:t>
      </w:r>
      <w:r w:rsidR="00884349">
        <w:rPr>
          <w:rFonts w:ascii="Arial" w:hAnsi="Arial" w:cs="Arial"/>
          <w:b/>
          <w:bCs/>
          <w:color w:val="auto"/>
          <w:sz w:val="22"/>
          <w:szCs w:val="22"/>
        </w:rPr>
        <w:t>15</w:t>
      </w:r>
      <w:r w:rsidRPr="00C24279">
        <w:rPr>
          <w:rFonts w:ascii="Arial" w:hAnsi="Arial" w:cs="Arial"/>
          <w:b/>
          <w:bCs/>
          <w:color w:val="auto"/>
          <w:sz w:val="22"/>
          <w:szCs w:val="22"/>
        </w:rPr>
        <w:t xml:space="preserve"> dní</w:t>
      </w:r>
      <w:r w:rsidRPr="00C24279">
        <w:rPr>
          <w:rFonts w:ascii="Arial" w:hAnsi="Arial" w:cs="Arial"/>
          <w:color w:val="auto"/>
          <w:sz w:val="22"/>
          <w:szCs w:val="22"/>
        </w:rPr>
        <w:t xml:space="preserve">, </w:t>
      </w:r>
    </w:p>
    <w:p w14:paraId="2AF4B482" w14:textId="626BD032" w:rsidR="00B40CFD" w:rsidRPr="00C24279" w:rsidRDefault="00B40CFD" w:rsidP="00A94AEF">
      <w:pPr>
        <w:pStyle w:val="odstavec"/>
        <w:numPr>
          <w:ilvl w:val="0"/>
          <w:numId w:val="14"/>
        </w:numPr>
        <w:spacing w:line="276" w:lineRule="auto"/>
        <w:ind w:left="1134"/>
        <w:rPr>
          <w:rFonts w:ascii="Arial" w:hAnsi="Arial" w:cs="Arial"/>
          <w:color w:val="auto"/>
          <w:sz w:val="22"/>
          <w:szCs w:val="22"/>
        </w:rPr>
      </w:pPr>
      <w:r w:rsidRPr="00C24279">
        <w:rPr>
          <w:rFonts w:ascii="Arial" w:hAnsi="Arial" w:cs="Arial"/>
          <w:color w:val="auto"/>
          <w:sz w:val="22"/>
          <w:szCs w:val="22"/>
        </w:rPr>
        <w:t xml:space="preserve">dojde k porušení smlouvy podstatným způsobem; za porušení smlouvy podstatným způsobem se považuje porušení povinnosti mlčenlivosti, </w:t>
      </w:r>
    </w:p>
    <w:p w14:paraId="08BD9840" w14:textId="781941E7" w:rsidR="00B40CFD" w:rsidRPr="00C24279" w:rsidRDefault="00FC7EB1" w:rsidP="00A94AEF">
      <w:pPr>
        <w:pStyle w:val="odstavec"/>
        <w:numPr>
          <w:ilvl w:val="0"/>
          <w:numId w:val="14"/>
        </w:numPr>
        <w:spacing w:line="276" w:lineRule="auto"/>
        <w:ind w:left="1134"/>
        <w:rPr>
          <w:rFonts w:ascii="Arial" w:hAnsi="Arial" w:cs="Arial"/>
          <w:color w:val="auto"/>
          <w:sz w:val="22"/>
          <w:szCs w:val="22"/>
        </w:rPr>
      </w:pPr>
      <w:r w:rsidRPr="00C24279">
        <w:rPr>
          <w:rFonts w:ascii="Arial" w:hAnsi="Arial" w:cs="Arial"/>
          <w:color w:val="auto"/>
          <w:sz w:val="22"/>
          <w:szCs w:val="22"/>
        </w:rPr>
        <w:lastRenderedPageBreak/>
        <w:t>p</w:t>
      </w:r>
      <w:r w:rsidR="00B40CFD" w:rsidRPr="00C24279">
        <w:rPr>
          <w:rFonts w:ascii="Arial" w:hAnsi="Arial" w:cs="Arial"/>
          <w:color w:val="auto"/>
          <w:sz w:val="22"/>
          <w:szCs w:val="22"/>
        </w:rPr>
        <w:t xml:space="preserve">oskytovatel bude porušovat ustanovení smlouvy tak, že součet všech smluvních pokut, na které </w:t>
      </w:r>
      <w:r w:rsidRPr="00C24279">
        <w:rPr>
          <w:rFonts w:ascii="Arial" w:hAnsi="Arial" w:cs="Arial"/>
          <w:color w:val="auto"/>
          <w:sz w:val="22"/>
          <w:szCs w:val="22"/>
        </w:rPr>
        <w:t>o</w:t>
      </w:r>
      <w:r w:rsidR="00B40CFD" w:rsidRPr="00C24279">
        <w:rPr>
          <w:rFonts w:ascii="Arial" w:hAnsi="Arial" w:cs="Arial"/>
          <w:color w:val="auto"/>
          <w:sz w:val="22"/>
          <w:szCs w:val="22"/>
        </w:rPr>
        <w:t>bjednateli vznikl dle této smlouvy nárok, dosáhne výše touto smlouvou sjednané odměny za Paušální služby za jeden kalendářní rok,</w:t>
      </w:r>
    </w:p>
    <w:p w14:paraId="6C868B7D" w14:textId="3257813D" w:rsidR="00B40CFD" w:rsidRPr="00912C73" w:rsidRDefault="00B40CFD" w:rsidP="00B40CFD">
      <w:pPr>
        <w:pStyle w:val="odstavec"/>
        <w:spacing w:line="276" w:lineRule="auto"/>
        <w:ind w:left="851"/>
        <w:rPr>
          <w:rFonts w:ascii="Arial" w:hAnsi="Arial" w:cs="Arial"/>
          <w:color w:val="auto"/>
          <w:sz w:val="22"/>
          <w:szCs w:val="22"/>
        </w:rPr>
      </w:pPr>
      <w:r w:rsidRPr="00C24279">
        <w:rPr>
          <w:rFonts w:ascii="Arial" w:hAnsi="Arial" w:cs="Arial"/>
          <w:color w:val="auto"/>
          <w:sz w:val="22"/>
          <w:szCs w:val="22"/>
        </w:rPr>
        <w:t xml:space="preserve">Bylo-li již na základě této smlouvy ze strany </w:t>
      </w:r>
      <w:r w:rsidR="00C24279" w:rsidRPr="00C24279">
        <w:rPr>
          <w:rFonts w:ascii="Arial" w:hAnsi="Arial" w:cs="Arial"/>
          <w:color w:val="auto"/>
          <w:sz w:val="22"/>
          <w:szCs w:val="22"/>
        </w:rPr>
        <w:t>p</w:t>
      </w:r>
      <w:r w:rsidRPr="00C24279">
        <w:rPr>
          <w:rFonts w:ascii="Arial" w:hAnsi="Arial" w:cs="Arial"/>
          <w:color w:val="auto"/>
          <w:sz w:val="22"/>
          <w:szCs w:val="22"/>
        </w:rPr>
        <w:t xml:space="preserve">oskytovatele částečně plněno, pak účinky odstoupení nastávají do budoucna. Odstoupením od smlouvy nejsou dotčena práva </w:t>
      </w:r>
      <w:r w:rsidR="00C24279" w:rsidRPr="00912C73">
        <w:rPr>
          <w:rFonts w:ascii="Arial" w:hAnsi="Arial" w:cs="Arial"/>
          <w:color w:val="auto"/>
          <w:sz w:val="22"/>
          <w:szCs w:val="22"/>
        </w:rPr>
        <w:t>p</w:t>
      </w:r>
      <w:r w:rsidRPr="00912C73">
        <w:rPr>
          <w:rFonts w:ascii="Arial" w:hAnsi="Arial" w:cs="Arial"/>
          <w:color w:val="auto"/>
          <w:sz w:val="22"/>
          <w:szCs w:val="22"/>
        </w:rPr>
        <w:t>oskytovatele na úhradu za poskytnuté a dosud neuhrazené služby, resp. práva smluvních stran na úhradu případné smluvní pokuty ani práva na náhradu škody vzniklé porušením povinnosti</w:t>
      </w:r>
      <w:bookmarkEnd w:id="3"/>
      <w:r w:rsidRPr="00912C73">
        <w:rPr>
          <w:rFonts w:ascii="Arial" w:hAnsi="Arial" w:cs="Arial"/>
          <w:color w:val="auto"/>
          <w:sz w:val="22"/>
          <w:szCs w:val="22"/>
        </w:rPr>
        <w:t xml:space="preserve"> druhé smluvní strany.</w:t>
      </w:r>
    </w:p>
    <w:bookmarkEnd w:id="4"/>
    <w:p w14:paraId="00A23C1D" w14:textId="5A49937F" w:rsidR="00B40CFD" w:rsidRPr="00912C73" w:rsidRDefault="00B40CFD" w:rsidP="00912C73">
      <w:pPr>
        <w:pStyle w:val="odstavec"/>
        <w:numPr>
          <w:ilvl w:val="2"/>
          <w:numId w:val="3"/>
        </w:numPr>
        <w:spacing w:line="276" w:lineRule="auto"/>
        <w:ind w:left="851" w:hanging="709"/>
        <w:rPr>
          <w:rFonts w:ascii="Arial" w:hAnsi="Arial" w:cs="Arial"/>
          <w:color w:val="auto"/>
          <w:sz w:val="22"/>
          <w:szCs w:val="22"/>
        </w:rPr>
      </w:pPr>
      <w:r w:rsidRPr="00912C73">
        <w:rPr>
          <w:rFonts w:ascii="Arial" w:hAnsi="Arial" w:cs="Arial"/>
          <w:color w:val="auto"/>
          <w:sz w:val="22"/>
          <w:szCs w:val="22"/>
        </w:rPr>
        <w:t xml:space="preserve">po uplynutí </w:t>
      </w:r>
      <w:r w:rsidR="00912C73" w:rsidRPr="00912C73">
        <w:rPr>
          <w:rFonts w:ascii="Arial" w:hAnsi="Arial" w:cs="Arial"/>
          <w:color w:val="auto"/>
          <w:sz w:val="22"/>
          <w:szCs w:val="22"/>
        </w:rPr>
        <w:t>36</w:t>
      </w:r>
      <w:r w:rsidRPr="00912C73">
        <w:rPr>
          <w:rFonts w:ascii="Arial" w:hAnsi="Arial" w:cs="Arial"/>
          <w:color w:val="auto"/>
          <w:sz w:val="22"/>
          <w:szCs w:val="22"/>
        </w:rPr>
        <w:t xml:space="preserve"> měsíců trvání smlouvy písemnou výpovědí kterékoli ze smluvních stran, a to bez udání důvodu. Výpovědní doba činí </w:t>
      </w:r>
      <w:r w:rsidRPr="00B65522">
        <w:rPr>
          <w:rFonts w:ascii="Arial" w:hAnsi="Arial" w:cs="Arial"/>
          <w:b/>
          <w:bCs/>
          <w:color w:val="auto"/>
          <w:sz w:val="22"/>
          <w:szCs w:val="22"/>
        </w:rPr>
        <w:t>tři (3) kalendářní měsíce</w:t>
      </w:r>
      <w:r w:rsidRPr="00912C73">
        <w:rPr>
          <w:rFonts w:ascii="Arial" w:hAnsi="Arial" w:cs="Arial"/>
          <w:color w:val="auto"/>
          <w:sz w:val="22"/>
          <w:szCs w:val="22"/>
        </w:rPr>
        <w:t xml:space="preserve"> a začíná běžet od prvního dne kalendářního měsíce následujícího po doručení výpovědi. </w:t>
      </w:r>
    </w:p>
    <w:p w14:paraId="6AE8E831" w14:textId="77777777" w:rsidR="00B40CFD" w:rsidRDefault="00B40CFD" w:rsidP="00912C73">
      <w:pPr>
        <w:pStyle w:val="odstavec"/>
        <w:numPr>
          <w:ilvl w:val="2"/>
          <w:numId w:val="3"/>
        </w:numPr>
        <w:spacing w:line="276" w:lineRule="auto"/>
        <w:ind w:left="851" w:hanging="709"/>
        <w:rPr>
          <w:rFonts w:ascii="Arial" w:hAnsi="Arial" w:cs="Arial"/>
          <w:color w:val="auto"/>
          <w:sz w:val="22"/>
          <w:szCs w:val="22"/>
        </w:rPr>
      </w:pPr>
      <w:r w:rsidRPr="00912C73">
        <w:rPr>
          <w:rFonts w:ascii="Arial" w:hAnsi="Arial" w:cs="Arial"/>
          <w:color w:val="auto"/>
          <w:sz w:val="22"/>
          <w:szCs w:val="22"/>
        </w:rPr>
        <w:t>Smluvní strany výslovně vylučují aplikaci zákonných ustanovení, která by zakládala právo kterékoli z nich od této smlouvy odstoupit nebo ji vypovědět z jiného než shora uvedeného důvodu.</w:t>
      </w:r>
    </w:p>
    <w:p w14:paraId="0115BF93" w14:textId="77777777" w:rsidR="00B65522" w:rsidRPr="00912C73" w:rsidRDefault="00B65522" w:rsidP="00B65522">
      <w:pPr>
        <w:pStyle w:val="odstavec"/>
        <w:spacing w:line="276" w:lineRule="auto"/>
        <w:rPr>
          <w:rFonts w:ascii="Arial" w:hAnsi="Arial" w:cs="Arial"/>
          <w:color w:val="auto"/>
          <w:sz w:val="22"/>
          <w:szCs w:val="22"/>
        </w:rPr>
      </w:pPr>
    </w:p>
    <w:p w14:paraId="0420A0D5" w14:textId="74CCB079" w:rsidR="00B40CFD" w:rsidRPr="00321331" w:rsidRDefault="00B40CFD" w:rsidP="009B51EF">
      <w:pPr>
        <w:pStyle w:val="Nadpis1"/>
        <w:ind w:left="1134" w:hanging="1134"/>
        <w:jc w:val="center"/>
        <w:rPr>
          <w:rFonts w:ascii="Arial" w:hAnsi="Arial" w:cs="Arial"/>
          <w:lang w:val="cs-CZ"/>
        </w:rPr>
      </w:pPr>
      <w:r w:rsidRPr="00321331">
        <w:rPr>
          <w:rFonts w:ascii="Arial" w:hAnsi="Arial" w:cs="Arial"/>
          <w:lang w:val="cs-CZ"/>
        </w:rPr>
        <w:t>Kontaktní osoby</w:t>
      </w:r>
    </w:p>
    <w:p w14:paraId="72C6C226" w14:textId="7E41D543" w:rsidR="00B40CFD" w:rsidRPr="00DF0575" w:rsidRDefault="007629BB" w:rsidP="004C5F60">
      <w:pPr>
        <w:pStyle w:val="Nadpis2"/>
        <w:ind w:left="426" w:hanging="426"/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</w:pPr>
      <w:r w:rsidRPr="0063126B">
        <w:rPr>
          <w:rFonts w:ascii="Arial" w:hAnsi="Arial" w:cs="Arial"/>
          <w:i w:val="0"/>
          <w:iCs w:val="0"/>
          <w:sz w:val="22"/>
          <w:szCs w:val="22"/>
        </w:rPr>
        <w:t>9.1</w:t>
      </w:r>
      <w:r w:rsidRPr="00DF0575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ab/>
      </w:r>
      <w:r w:rsidR="00B40CFD" w:rsidRPr="00DF0575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Smluvní strany si pro účely vzájemné komunikace v souvislosti s poskytováním plnění dle smlouvy tyto kontaktní osoby:</w:t>
      </w:r>
    </w:p>
    <w:p w14:paraId="6F71FC3F" w14:textId="77777777" w:rsidR="001E0C69" w:rsidRPr="006A1A80" w:rsidRDefault="001E0C69" w:rsidP="001E0C69">
      <w:pPr>
        <w:spacing w:after="120"/>
        <w:ind w:left="1134" w:hanging="425"/>
        <w:rPr>
          <w:rFonts w:ascii="Arial" w:hAnsi="Arial" w:cs="Arial"/>
        </w:rPr>
      </w:pPr>
      <w:r w:rsidRPr="004C5F60">
        <w:rPr>
          <w:rFonts w:ascii="Arial" w:hAnsi="Arial" w:cs="Arial"/>
          <w:b/>
          <w:bCs/>
        </w:rPr>
        <w:t>a)</w:t>
      </w:r>
      <w:r w:rsidRPr="006A1A80">
        <w:rPr>
          <w:rFonts w:ascii="Arial" w:hAnsi="Arial" w:cs="Arial"/>
        </w:rPr>
        <w:tab/>
        <w:t>Ve věcech smluvních:</w:t>
      </w:r>
      <w:r w:rsidRPr="006A1A80">
        <w:rPr>
          <w:rFonts w:ascii="Arial" w:hAnsi="Arial" w:cs="Arial"/>
        </w:rPr>
        <w:tab/>
      </w:r>
    </w:p>
    <w:p w14:paraId="02E6E664" w14:textId="77777777" w:rsidR="001E0C69" w:rsidRPr="006A1A80" w:rsidRDefault="001E0C69" w:rsidP="001E0C69">
      <w:pPr>
        <w:ind w:left="1134" w:hanging="425"/>
        <w:rPr>
          <w:rFonts w:ascii="Arial" w:hAnsi="Arial" w:cs="Arial"/>
        </w:rPr>
      </w:pPr>
      <w:r w:rsidRPr="006A1A80">
        <w:rPr>
          <w:rFonts w:ascii="Arial" w:hAnsi="Arial" w:cs="Arial"/>
        </w:rPr>
        <w:tab/>
        <w:t xml:space="preserve">Za Objednatele: Ing. Jaroslav Bednář; </w:t>
      </w:r>
      <w:hyperlink r:id="rId10" w:history="1">
        <w:r w:rsidRPr="006A1A80">
          <w:rPr>
            <w:rStyle w:val="Hypertextovodkaz"/>
            <w:rFonts w:ascii="Arial" w:hAnsi="Arial" w:cs="Arial"/>
          </w:rPr>
          <w:t>jaroslav.bednar@kkn.cz</w:t>
        </w:r>
      </w:hyperlink>
      <w:r w:rsidRPr="006A1A80">
        <w:rPr>
          <w:rFonts w:ascii="Arial" w:hAnsi="Arial" w:cs="Arial"/>
        </w:rPr>
        <w:t>; 734 412 273</w:t>
      </w:r>
    </w:p>
    <w:p w14:paraId="6F213436" w14:textId="77777777" w:rsidR="001E0C69" w:rsidRDefault="001E0C69" w:rsidP="001E0C69">
      <w:pPr>
        <w:ind w:left="1134" w:hanging="425"/>
        <w:rPr>
          <w:rFonts w:ascii="Arial" w:hAnsi="Arial" w:cs="Arial"/>
        </w:rPr>
      </w:pPr>
      <w:r w:rsidRPr="006A1A80">
        <w:rPr>
          <w:rFonts w:ascii="Arial" w:hAnsi="Arial" w:cs="Arial"/>
        </w:rPr>
        <w:tab/>
        <w:t xml:space="preserve">Za Zhotovitele: </w:t>
      </w:r>
      <w:r w:rsidRPr="006A1A80">
        <w:rPr>
          <w:rFonts w:ascii="Arial" w:hAnsi="Arial" w:cs="Arial"/>
          <w:highlight w:val="yellow"/>
        </w:rPr>
        <w:t>=Doplní účastník zadávacího řízení=</w:t>
      </w:r>
    </w:p>
    <w:p w14:paraId="210C4EB1" w14:textId="77777777" w:rsidR="001E0C69" w:rsidRPr="006A1A80" w:rsidRDefault="001E0C69" w:rsidP="001E0C69">
      <w:pPr>
        <w:spacing w:after="120"/>
        <w:ind w:left="1134" w:hanging="425"/>
        <w:rPr>
          <w:rFonts w:ascii="Arial" w:hAnsi="Arial" w:cs="Arial"/>
        </w:rPr>
      </w:pPr>
      <w:r w:rsidRPr="004C5F60">
        <w:rPr>
          <w:rFonts w:ascii="Arial" w:hAnsi="Arial" w:cs="Arial"/>
          <w:b/>
          <w:bCs/>
        </w:rPr>
        <w:t>b)</w:t>
      </w:r>
      <w:r w:rsidRPr="006A1A80">
        <w:rPr>
          <w:rFonts w:ascii="Arial" w:hAnsi="Arial" w:cs="Arial"/>
        </w:rPr>
        <w:tab/>
        <w:t>Ve věcech organizačních a akceptačních:</w:t>
      </w:r>
    </w:p>
    <w:p w14:paraId="70339ED6" w14:textId="77777777" w:rsidR="001E0C69" w:rsidRPr="006A1A80" w:rsidRDefault="001E0C69" w:rsidP="001E0C69">
      <w:pPr>
        <w:spacing w:after="0"/>
        <w:ind w:left="1134" w:hanging="425"/>
        <w:rPr>
          <w:rFonts w:ascii="Arial" w:hAnsi="Arial" w:cs="Arial"/>
        </w:rPr>
      </w:pPr>
      <w:r w:rsidRPr="006A1A80">
        <w:rPr>
          <w:rFonts w:ascii="Arial" w:hAnsi="Arial" w:cs="Arial"/>
        </w:rPr>
        <w:tab/>
        <w:t xml:space="preserve">Za Objednatele: Ing. Jaroslav Bednář; </w:t>
      </w:r>
      <w:hyperlink r:id="rId11" w:history="1">
        <w:r w:rsidRPr="006A1A80">
          <w:rPr>
            <w:rStyle w:val="Hypertextovodkaz"/>
            <w:rFonts w:ascii="Arial" w:hAnsi="Arial" w:cs="Arial"/>
          </w:rPr>
          <w:t>jaroslav.bednar@kkn.cz</w:t>
        </w:r>
      </w:hyperlink>
      <w:r w:rsidRPr="006A1A80">
        <w:rPr>
          <w:rFonts w:ascii="Arial" w:hAnsi="Arial" w:cs="Arial"/>
        </w:rPr>
        <w:t>; 734 412 273</w:t>
      </w:r>
    </w:p>
    <w:p w14:paraId="07615CF9" w14:textId="77777777" w:rsidR="001E0C69" w:rsidRPr="006A1A80" w:rsidRDefault="001E0C69" w:rsidP="001E0C69">
      <w:pPr>
        <w:spacing w:after="0"/>
        <w:ind w:left="1134" w:firstLine="1560"/>
        <w:rPr>
          <w:rFonts w:ascii="Arial" w:hAnsi="Arial" w:cs="Arial"/>
        </w:rPr>
      </w:pPr>
      <w:r w:rsidRPr="006A1A80">
        <w:rPr>
          <w:rFonts w:ascii="Arial" w:hAnsi="Arial" w:cs="Arial"/>
        </w:rPr>
        <w:t xml:space="preserve"> Miroslav Hrivňák, </w:t>
      </w:r>
      <w:hyperlink r:id="rId12" w:history="1">
        <w:r w:rsidRPr="006A1A80">
          <w:rPr>
            <w:rStyle w:val="Hypertextovodkaz"/>
            <w:rFonts w:ascii="Arial" w:hAnsi="Arial" w:cs="Arial"/>
          </w:rPr>
          <w:t>miroslav.hrivnak@kkn.cz</w:t>
        </w:r>
      </w:hyperlink>
      <w:r w:rsidRPr="006A1A80">
        <w:rPr>
          <w:rFonts w:ascii="Arial" w:hAnsi="Arial" w:cs="Arial"/>
        </w:rPr>
        <w:t>; 725 907 956</w:t>
      </w:r>
    </w:p>
    <w:p w14:paraId="3D387F38" w14:textId="77777777" w:rsidR="001E0C69" w:rsidRPr="006A1A80" w:rsidRDefault="001E0C69" w:rsidP="001E0C69">
      <w:pPr>
        <w:ind w:left="1134" w:firstLine="1560"/>
        <w:rPr>
          <w:rFonts w:ascii="Arial" w:hAnsi="Arial" w:cs="Arial"/>
        </w:rPr>
      </w:pPr>
      <w:r w:rsidRPr="006A1A80">
        <w:rPr>
          <w:rFonts w:ascii="Arial" w:hAnsi="Arial" w:cs="Arial"/>
        </w:rPr>
        <w:t xml:space="preserve"> Bc. Hana Lukšová; </w:t>
      </w:r>
      <w:hyperlink r:id="rId13" w:history="1">
        <w:r w:rsidRPr="006A1A80">
          <w:rPr>
            <w:rStyle w:val="Hypertextovodkaz"/>
            <w:rFonts w:ascii="Arial" w:hAnsi="Arial" w:cs="Arial"/>
          </w:rPr>
          <w:t>hana.luksova@kkn.cz</w:t>
        </w:r>
      </w:hyperlink>
      <w:r w:rsidRPr="006A1A80">
        <w:rPr>
          <w:rFonts w:ascii="Arial" w:hAnsi="Arial" w:cs="Arial"/>
        </w:rPr>
        <w:t>; 607 009 037</w:t>
      </w:r>
    </w:p>
    <w:p w14:paraId="3B755B1D" w14:textId="77777777" w:rsidR="001E0C69" w:rsidRPr="006A1A80" w:rsidRDefault="001E0C69" w:rsidP="001E0C69">
      <w:pPr>
        <w:ind w:left="1134" w:hanging="425"/>
        <w:rPr>
          <w:rFonts w:ascii="Arial" w:hAnsi="Arial" w:cs="Arial"/>
        </w:rPr>
      </w:pPr>
      <w:r w:rsidRPr="006A1A80">
        <w:rPr>
          <w:rFonts w:ascii="Arial" w:hAnsi="Arial" w:cs="Arial"/>
        </w:rPr>
        <w:tab/>
        <w:t xml:space="preserve">Za Zhotovitele: </w:t>
      </w:r>
      <w:r w:rsidRPr="006A1A80">
        <w:rPr>
          <w:rFonts w:ascii="Arial" w:hAnsi="Arial" w:cs="Arial"/>
          <w:highlight w:val="yellow"/>
        </w:rPr>
        <w:t>=Doplní účastník zadávacího řízení=</w:t>
      </w:r>
    </w:p>
    <w:p w14:paraId="1E74576A" w14:textId="00ADE50E" w:rsidR="00B40CFD" w:rsidRPr="0063126B" w:rsidRDefault="0063126B" w:rsidP="004C5F60">
      <w:pPr>
        <w:pStyle w:val="Nadpis2"/>
        <w:ind w:left="426" w:hanging="426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  <w:lang w:val="cs-CZ"/>
        </w:rPr>
        <w:t>9.2</w:t>
      </w:r>
      <w:r>
        <w:rPr>
          <w:rFonts w:ascii="Arial" w:hAnsi="Arial" w:cs="Arial"/>
          <w:i w:val="0"/>
          <w:iCs w:val="0"/>
          <w:sz w:val="22"/>
          <w:szCs w:val="22"/>
          <w:lang w:val="cs-CZ"/>
        </w:rPr>
        <w:tab/>
      </w:r>
      <w:r w:rsidR="00B40CFD" w:rsidRPr="0063126B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Změnu kontaktních osob a jejich údajů lze provést ve formě jednostranného písemného oznámení bez nutnosti uzavírání dodatku k</w:t>
      </w:r>
      <w:r w:rsidR="00672F3D" w:rsidRPr="0063126B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e</w:t>
      </w:r>
      <w:r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 </w:t>
      </w:r>
      <w:r w:rsidR="00B40CFD" w:rsidRPr="0063126B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smlouvě, přičemž tato změna nabývá účinnosti dnem doručení takového oznámení druhé smluvní straně.</w:t>
      </w:r>
      <w:r w:rsidR="00B40CFD" w:rsidRPr="0063126B">
        <w:rPr>
          <w:rFonts w:ascii="Arial" w:hAnsi="Arial" w:cs="Arial"/>
          <w:i w:val="0"/>
          <w:iCs w:val="0"/>
          <w:sz w:val="22"/>
          <w:szCs w:val="22"/>
        </w:rPr>
        <w:t xml:space="preserve"> </w:t>
      </w:r>
    </w:p>
    <w:p w14:paraId="4683ABED" w14:textId="77777777" w:rsidR="00C2038A" w:rsidRDefault="00C2038A" w:rsidP="00C2038A">
      <w:pPr>
        <w:rPr>
          <w:lang w:eastAsia="en-US"/>
        </w:rPr>
      </w:pPr>
    </w:p>
    <w:p w14:paraId="61596380" w14:textId="77777777" w:rsidR="00B65522" w:rsidRPr="00C2038A" w:rsidRDefault="00B65522" w:rsidP="00C2038A">
      <w:pPr>
        <w:rPr>
          <w:lang w:eastAsia="en-US"/>
        </w:rPr>
      </w:pPr>
    </w:p>
    <w:p w14:paraId="704A364D" w14:textId="75B2EF2F" w:rsidR="00B40CFD" w:rsidRPr="009B51EF" w:rsidRDefault="00B40CFD" w:rsidP="009B51EF">
      <w:pPr>
        <w:pStyle w:val="Nadpis1"/>
        <w:ind w:left="1134" w:hanging="1134"/>
        <w:jc w:val="center"/>
        <w:rPr>
          <w:rFonts w:ascii="Arial" w:hAnsi="Arial" w:cs="Arial"/>
          <w:lang w:val="cs-CZ"/>
        </w:rPr>
      </w:pPr>
      <w:r w:rsidRPr="009B51EF">
        <w:rPr>
          <w:rFonts w:ascii="Arial" w:hAnsi="Arial" w:cs="Arial"/>
          <w:lang w:val="cs-CZ"/>
        </w:rPr>
        <w:t>Závěrečná ujednání</w:t>
      </w:r>
    </w:p>
    <w:p w14:paraId="6A121C09" w14:textId="27FAF152" w:rsidR="00B40CFD" w:rsidRPr="00DA7C5E" w:rsidRDefault="00B40CFD" w:rsidP="004C5F60">
      <w:pPr>
        <w:pStyle w:val="Nadpis2"/>
        <w:numPr>
          <w:ilvl w:val="0"/>
          <w:numId w:val="32"/>
        </w:numPr>
        <w:spacing w:after="120"/>
        <w:ind w:left="426" w:hanging="142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DA7C5E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Tato smlouva představuje úplné ujednání mezi smluvními stranami o jejím předmětu.</w:t>
      </w:r>
    </w:p>
    <w:p w14:paraId="53CA6D0B" w14:textId="53E8DE2D" w:rsidR="00B40CFD" w:rsidRPr="00DA7C5E" w:rsidRDefault="00B40CFD" w:rsidP="004C5F60">
      <w:pPr>
        <w:pStyle w:val="Nadpis2"/>
        <w:numPr>
          <w:ilvl w:val="0"/>
          <w:numId w:val="32"/>
        </w:numPr>
        <w:spacing w:after="120"/>
        <w:ind w:left="426" w:hanging="142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DA7C5E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Není-li smlouvou dohodnuto jinak, je veškeré změny smlouvy možné činit pouze písemnou dohodou smluvních stran ve formě číslovaných dodatků. </w:t>
      </w:r>
    </w:p>
    <w:p w14:paraId="17C62ECB" w14:textId="5E1C2291" w:rsidR="00B40CFD" w:rsidRPr="00DA7C5E" w:rsidRDefault="00B40CFD" w:rsidP="004C5F60">
      <w:pPr>
        <w:pStyle w:val="Nadpis2"/>
        <w:numPr>
          <w:ilvl w:val="0"/>
          <w:numId w:val="32"/>
        </w:numPr>
        <w:spacing w:after="120"/>
        <w:ind w:left="426" w:hanging="142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DA7C5E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V případě, že se kterékoli ustanovení smlouvy ukáže neplatným nebo nevynutitelným, nebo se stane neplatným nebo nevynutitelným po jejím uzavření, pak tato skutečnost nepůsobí neplatnost ani nevynutitelnost ostatních ustanovení smlouvy a smluvní strany </w:t>
      </w:r>
      <w:r w:rsidRPr="00DA7C5E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lastRenderedPageBreak/>
        <w:t xml:space="preserve">se zavazují takové neplatné nebo nevynutitelné ustanovení nahradit ustanovením platným </w:t>
      </w:r>
      <w:r w:rsidR="00DA7C5E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br/>
      </w:r>
      <w:r w:rsidRPr="00DA7C5E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a vynutitelným, které je svým obsahem nejbližší účelu neplatného nebo nevynutitelného ustanovení. </w:t>
      </w:r>
    </w:p>
    <w:p w14:paraId="28FDD586" w14:textId="30046C5A" w:rsidR="00B40CFD" w:rsidRPr="00DA7C5E" w:rsidRDefault="00B40CFD" w:rsidP="004C5F60">
      <w:pPr>
        <w:pStyle w:val="Nadpis2"/>
        <w:numPr>
          <w:ilvl w:val="0"/>
          <w:numId w:val="32"/>
        </w:numPr>
        <w:spacing w:after="120"/>
        <w:ind w:left="426" w:hanging="142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DA7C5E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Práva a povinnosti smluvních stran vyplývající z</w:t>
      </w:r>
      <w:r w:rsidR="00672F3D" w:rsidRPr="00DA7C5E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e</w:t>
      </w:r>
      <w:r w:rsidRPr="00DA7C5E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 smlouvy, pokud to jejich povaha nevylučuje, přecházejí na právní nástupce smluvních stran.</w:t>
      </w:r>
    </w:p>
    <w:p w14:paraId="2CF53CDD" w14:textId="21724545" w:rsidR="00B40CFD" w:rsidRPr="00DA7C5E" w:rsidRDefault="00B40CFD" w:rsidP="004C5F60">
      <w:pPr>
        <w:pStyle w:val="Nadpis2"/>
        <w:numPr>
          <w:ilvl w:val="0"/>
          <w:numId w:val="32"/>
        </w:numPr>
        <w:spacing w:after="120"/>
        <w:ind w:left="426" w:hanging="142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DA7C5E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Práva vyplývající z</w:t>
      </w:r>
      <w:r w:rsidR="00672F3D" w:rsidRPr="00DA7C5E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e</w:t>
      </w:r>
      <w:r w:rsidRPr="00DA7C5E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 smlouvy je smluvní strana oprávněna postoupit pouze s předchozím písemným souhlasem druhé smluvní strany.</w:t>
      </w:r>
    </w:p>
    <w:p w14:paraId="572CB330" w14:textId="649C141C" w:rsidR="00B40CFD" w:rsidRPr="00DA7C5E" w:rsidRDefault="00B40CFD" w:rsidP="004C5F60">
      <w:pPr>
        <w:pStyle w:val="Nadpis2"/>
        <w:numPr>
          <w:ilvl w:val="0"/>
          <w:numId w:val="32"/>
        </w:numPr>
        <w:spacing w:after="120"/>
        <w:ind w:left="426" w:hanging="142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DA7C5E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Převzetí povinností vyplývající z</w:t>
      </w:r>
      <w:r w:rsidR="00672F3D" w:rsidRPr="00DA7C5E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e</w:t>
      </w:r>
      <w:r w:rsidRPr="00DA7C5E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 smlouvy kterékoli smluvní straně třetí osobou, ať už ve formě intercese privativní či intercese kumulativní, je možné pouze s výslovným písemným souhlasem druhé smluvní strany.</w:t>
      </w:r>
    </w:p>
    <w:p w14:paraId="68E32E86" w14:textId="2013B535" w:rsidR="00B40CFD" w:rsidRDefault="00B40CFD" w:rsidP="004C5F60">
      <w:pPr>
        <w:pStyle w:val="Nadpis2"/>
        <w:numPr>
          <w:ilvl w:val="0"/>
          <w:numId w:val="32"/>
        </w:numPr>
        <w:spacing w:after="120"/>
        <w:ind w:left="426" w:hanging="142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DA7C5E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Právní vztahy založené, resp. vyplývající ze smlouvy, které nejsou smlouvou výslovně upravené, se řídí ustanoveními příslušných právních předpisů České republiky, zejména občanským zákoníkem.</w:t>
      </w:r>
    </w:p>
    <w:p w14:paraId="22D04E10" w14:textId="77777777" w:rsidR="00AC0188" w:rsidRPr="00DA7C5E" w:rsidRDefault="00AC0188" w:rsidP="004C5F60">
      <w:pPr>
        <w:pStyle w:val="Nadpis2"/>
        <w:numPr>
          <w:ilvl w:val="0"/>
          <w:numId w:val="32"/>
        </w:numPr>
        <w:spacing w:after="120"/>
        <w:ind w:left="426" w:hanging="142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DA7C5E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Tato smlouva se uzavírá elektronickou formou, přičemž obě smluvní strany obdrží její elektronický originál opatřený uznávanými elektronickými podpisy osob zastupujících obě smluvní strany. </w:t>
      </w:r>
    </w:p>
    <w:p w14:paraId="2C4F87A4" w14:textId="77777777" w:rsidR="00AC0188" w:rsidRPr="00E65F41" w:rsidRDefault="00AC0188" w:rsidP="004C5F60">
      <w:pPr>
        <w:pStyle w:val="Nadpis2"/>
        <w:numPr>
          <w:ilvl w:val="0"/>
          <w:numId w:val="32"/>
        </w:numPr>
        <w:spacing w:after="120"/>
        <w:ind w:left="426" w:hanging="142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E65F41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Smluvní strany prohlašují, že ujednání ve smlouvě byla dosažena v souladu s jejich vůlí, určitě, vážně a srozumitelně, nikoliv v tísni a na základě jednostranně nevýhodných podmínek. Autentičnost smlouvy potvrzují smluvní strany svým podpisem.</w:t>
      </w:r>
    </w:p>
    <w:p w14:paraId="6E7CAEB5" w14:textId="66F600F4" w:rsidR="00B40CFD" w:rsidRPr="00E65F41" w:rsidRDefault="00B40CFD" w:rsidP="004C5F60">
      <w:pPr>
        <w:pStyle w:val="Nadpis2"/>
        <w:numPr>
          <w:ilvl w:val="0"/>
          <w:numId w:val="32"/>
        </w:numPr>
        <w:spacing w:after="120"/>
        <w:ind w:left="426" w:hanging="142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</w:pPr>
      <w:r w:rsidRPr="00E65F41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 xml:space="preserve">Nedílnou součástí </w:t>
      </w:r>
      <w:r w:rsidR="00672F3D" w:rsidRPr="00E65F41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s</w:t>
      </w:r>
      <w:r w:rsidRPr="00E65F41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cs-CZ"/>
        </w:rPr>
        <w:t>mlouvy jsou tyto přílohy:</w:t>
      </w:r>
    </w:p>
    <w:p w14:paraId="40474266" w14:textId="77777777" w:rsidR="00B40CFD" w:rsidRPr="00E65F41" w:rsidRDefault="00B40CFD" w:rsidP="004C5F60">
      <w:pPr>
        <w:pStyle w:val="odstavec"/>
        <w:numPr>
          <w:ilvl w:val="0"/>
          <w:numId w:val="33"/>
        </w:numPr>
        <w:spacing w:after="60" w:line="276" w:lineRule="auto"/>
        <w:ind w:left="850" w:hanging="425"/>
        <w:rPr>
          <w:rFonts w:ascii="Arial" w:hAnsi="Arial" w:cs="Arial"/>
          <w:color w:val="auto"/>
          <w:w w:val="101"/>
          <w:sz w:val="22"/>
          <w:szCs w:val="22"/>
        </w:rPr>
      </w:pPr>
      <w:r w:rsidRPr="00E65F41">
        <w:rPr>
          <w:rFonts w:ascii="Arial" w:hAnsi="Arial" w:cs="Arial"/>
          <w:color w:val="auto"/>
          <w:w w:val="101"/>
          <w:sz w:val="22"/>
          <w:szCs w:val="22"/>
        </w:rPr>
        <w:t>Příloha č. 1: Kategorie poskytovaných Paušálních služeb a jejich specifikace</w:t>
      </w:r>
    </w:p>
    <w:p w14:paraId="08CB2B95" w14:textId="77777777" w:rsidR="00B40CFD" w:rsidRPr="00E65F41" w:rsidRDefault="00B40CFD" w:rsidP="004C5F60">
      <w:pPr>
        <w:pStyle w:val="odstavec"/>
        <w:numPr>
          <w:ilvl w:val="0"/>
          <w:numId w:val="33"/>
        </w:numPr>
        <w:spacing w:after="60" w:line="276" w:lineRule="auto"/>
        <w:ind w:left="850" w:hanging="425"/>
        <w:rPr>
          <w:rFonts w:ascii="Arial" w:hAnsi="Arial" w:cs="Arial"/>
          <w:color w:val="auto"/>
          <w:w w:val="101"/>
          <w:sz w:val="22"/>
          <w:szCs w:val="22"/>
        </w:rPr>
      </w:pPr>
      <w:r w:rsidRPr="00E65F41">
        <w:rPr>
          <w:rFonts w:ascii="Arial" w:hAnsi="Arial" w:cs="Arial"/>
          <w:color w:val="auto"/>
          <w:w w:val="101"/>
          <w:sz w:val="22"/>
          <w:szCs w:val="22"/>
        </w:rPr>
        <w:t>Příloha č. 2: Reakční lhůty Paušálních služeb</w:t>
      </w:r>
    </w:p>
    <w:p w14:paraId="7553B583" w14:textId="77777777" w:rsidR="00B40CFD" w:rsidRPr="00E65F41" w:rsidRDefault="00B40CFD" w:rsidP="004C5F60">
      <w:pPr>
        <w:pStyle w:val="odstavec"/>
        <w:numPr>
          <w:ilvl w:val="0"/>
          <w:numId w:val="33"/>
        </w:numPr>
        <w:spacing w:after="60" w:line="276" w:lineRule="auto"/>
        <w:ind w:left="850" w:hanging="425"/>
        <w:rPr>
          <w:rFonts w:ascii="Arial" w:hAnsi="Arial" w:cs="Arial"/>
          <w:color w:val="auto"/>
          <w:w w:val="101"/>
          <w:sz w:val="22"/>
          <w:szCs w:val="22"/>
        </w:rPr>
      </w:pPr>
      <w:r w:rsidRPr="00E65F41">
        <w:rPr>
          <w:rFonts w:ascii="Arial" w:hAnsi="Arial" w:cs="Arial"/>
          <w:color w:val="auto"/>
          <w:w w:val="101"/>
          <w:sz w:val="22"/>
          <w:szCs w:val="22"/>
        </w:rPr>
        <w:t xml:space="preserve">Příloha č. 3: </w:t>
      </w:r>
      <w:bookmarkStart w:id="5" w:name="_Hlk168562836"/>
      <w:r w:rsidRPr="00E65F41">
        <w:rPr>
          <w:rFonts w:ascii="Arial" w:hAnsi="Arial" w:cs="Arial"/>
          <w:color w:val="auto"/>
          <w:w w:val="101"/>
          <w:sz w:val="22"/>
          <w:szCs w:val="22"/>
        </w:rPr>
        <w:t>Přehled udělených licencí k modulům</w:t>
      </w:r>
    </w:p>
    <w:bookmarkEnd w:id="5"/>
    <w:p w14:paraId="78DF9F05" w14:textId="77777777" w:rsidR="000048AA" w:rsidRPr="00E65F41" w:rsidRDefault="00B40CFD" w:rsidP="004C5F60">
      <w:pPr>
        <w:pStyle w:val="odstavec"/>
        <w:numPr>
          <w:ilvl w:val="0"/>
          <w:numId w:val="33"/>
        </w:numPr>
        <w:spacing w:after="60" w:line="276" w:lineRule="auto"/>
        <w:ind w:left="850" w:hanging="425"/>
        <w:rPr>
          <w:rFonts w:ascii="Arial" w:hAnsi="Arial" w:cs="Arial"/>
          <w:color w:val="auto"/>
          <w:w w:val="101"/>
          <w:sz w:val="22"/>
          <w:szCs w:val="22"/>
        </w:rPr>
      </w:pPr>
      <w:r w:rsidRPr="00E65F41">
        <w:rPr>
          <w:rFonts w:ascii="Arial" w:hAnsi="Arial" w:cs="Arial"/>
          <w:color w:val="auto"/>
          <w:w w:val="101"/>
          <w:sz w:val="22"/>
          <w:szCs w:val="22"/>
        </w:rPr>
        <w:t>Příloha č. 4: Seznam oprávněných osob smluvních stran</w:t>
      </w:r>
    </w:p>
    <w:p w14:paraId="4FD46903" w14:textId="0BF1F6B1" w:rsidR="00281CA0" w:rsidRPr="00E65F41" w:rsidRDefault="00281CA0" w:rsidP="004C5F60">
      <w:pPr>
        <w:pStyle w:val="odstavec"/>
        <w:numPr>
          <w:ilvl w:val="0"/>
          <w:numId w:val="33"/>
        </w:numPr>
        <w:spacing w:after="60" w:line="276" w:lineRule="auto"/>
        <w:ind w:left="850" w:hanging="425"/>
        <w:rPr>
          <w:rFonts w:ascii="Arial" w:hAnsi="Arial" w:cs="Arial"/>
          <w:color w:val="auto"/>
          <w:w w:val="101"/>
          <w:sz w:val="22"/>
          <w:szCs w:val="22"/>
        </w:rPr>
      </w:pPr>
      <w:r w:rsidRPr="00E65F41">
        <w:rPr>
          <w:rFonts w:ascii="Arial" w:hAnsi="Arial" w:cs="Arial"/>
          <w:color w:val="auto"/>
          <w:w w:val="101"/>
          <w:sz w:val="22"/>
          <w:szCs w:val="22"/>
        </w:rPr>
        <w:t xml:space="preserve">Příloha č. </w:t>
      </w:r>
      <w:r w:rsidR="000048AA" w:rsidRPr="00E65F41">
        <w:rPr>
          <w:rFonts w:ascii="Arial" w:hAnsi="Arial" w:cs="Arial"/>
          <w:color w:val="auto"/>
          <w:w w:val="101"/>
          <w:sz w:val="22"/>
          <w:szCs w:val="22"/>
        </w:rPr>
        <w:t>5</w:t>
      </w:r>
      <w:r w:rsidR="00E65F41">
        <w:rPr>
          <w:rFonts w:ascii="Arial" w:hAnsi="Arial" w:cs="Arial"/>
          <w:color w:val="auto"/>
          <w:w w:val="101"/>
          <w:sz w:val="22"/>
          <w:szCs w:val="22"/>
        </w:rPr>
        <w:t xml:space="preserve">: </w:t>
      </w:r>
      <w:r w:rsidRPr="00E65F41">
        <w:rPr>
          <w:rFonts w:ascii="Arial" w:hAnsi="Arial" w:cs="Arial"/>
          <w:color w:val="auto"/>
          <w:w w:val="101"/>
          <w:sz w:val="22"/>
          <w:szCs w:val="22"/>
        </w:rPr>
        <w:t xml:space="preserve">Zadávací dokumentace – </w:t>
      </w:r>
      <w:r w:rsidRPr="004C5F60">
        <w:rPr>
          <w:rFonts w:ascii="Arial" w:hAnsi="Arial" w:cs="Arial"/>
          <w:i/>
          <w:iCs/>
          <w:color w:val="auto"/>
          <w:w w:val="101"/>
          <w:sz w:val="22"/>
          <w:szCs w:val="22"/>
        </w:rPr>
        <w:t>jako externí příloha uložená u objednatele</w:t>
      </w:r>
    </w:p>
    <w:p w14:paraId="22CD7F7E" w14:textId="752A82FB" w:rsidR="00281CA0" w:rsidRPr="004C5F60" w:rsidRDefault="00281CA0" w:rsidP="004C5F60">
      <w:pPr>
        <w:pStyle w:val="odstavec"/>
        <w:numPr>
          <w:ilvl w:val="0"/>
          <w:numId w:val="33"/>
        </w:numPr>
        <w:spacing w:line="276" w:lineRule="auto"/>
        <w:ind w:left="851" w:hanging="425"/>
        <w:contextualSpacing/>
        <w:rPr>
          <w:rFonts w:ascii="Arial" w:hAnsi="Arial" w:cs="Arial"/>
          <w:i/>
          <w:iCs/>
          <w:color w:val="auto"/>
          <w:w w:val="101"/>
          <w:sz w:val="22"/>
          <w:szCs w:val="22"/>
        </w:rPr>
      </w:pPr>
      <w:r w:rsidRPr="00E65F41">
        <w:rPr>
          <w:rFonts w:ascii="Arial" w:hAnsi="Arial" w:cs="Arial"/>
          <w:color w:val="auto"/>
          <w:w w:val="101"/>
          <w:sz w:val="22"/>
          <w:szCs w:val="22"/>
        </w:rPr>
        <w:t xml:space="preserve">Příloha č. </w:t>
      </w:r>
      <w:r w:rsidR="000048AA" w:rsidRPr="00E65F41">
        <w:rPr>
          <w:rFonts w:ascii="Arial" w:hAnsi="Arial" w:cs="Arial"/>
          <w:color w:val="auto"/>
          <w:w w:val="101"/>
          <w:sz w:val="22"/>
          <w:szCs w:val="22"/>
        </w:rPr>
        <w:t>6</w:t>
      </w:r>
      <w:r w:rsidR="00E65F41">
        <w:rPr>
          <w:rFonts w:ascii="Arial" w:hAnsi="Arial" w:cs="Arial"/>
          <w:color w:val="auto"/>
          <w:w w:val="101"/>
          <w:sz w:val="22"/>
          <w:szCs w:val="22"/>
        </w:rPr>
        <w:t xml:space="preserve">: </w:t>
      </w:r>
      <w:r w:rsidRPr="00E65F41">
        <w:rPr>
          <w:rFonts w:ascii="Arial" w:hAnsi="Arial" w:cs="Arial"/>
          <w:color w:val="auto"/>
          <w:w w:val="101"/>
          <w:sz w:val="22"/>
          <w:szCs w:val="22"/>
        </w:rPr>
        <w:t xml:space="preserve">Nabídka </w:t>
      </w:r>
      <w:r w:rsidR="000048AA" w:rsidRPr="00E65F41">
        <w:rPr>
          <w:rFonts w:ascii="Arial" w:hAnsi="Arial" w:cs="Arial"/>
          <w:color w:val="auto"/>
          <w:w w:val="101"/>
          <w:sz w:val="22"/>
          <w:szCs w:val="22"/>
        </w:rPr>
        <w:t>poskytovatele</w:t>
      </w:r>
      <w:r w:rsidRPr="00E65F41">
        <w:rPr>
          <w:rFonts w:ascii="Arial" w:hAnsi="Arial" w:cs="Arial"/>
          <w:color w:val="auto"/>
          <w:w w:val="101"/>
          <w:sz w:val="22"/>
          <w:szCs w:val="22"/>
        </w:rPr>
        <w:t xml:space="preserve"> v rámci veřejné zakázky – </w:t>
      </w:r>
      <w:r w:rsidRPr="004C5F60">
        <w:rPr>
          <w:rFonts w:ascii="Arial" w:hAnsi="Arial" w:cs="Arial"/>
          <w:i/>
          <w:iCs/>
          <w:color w:val="auto"/>
          <w:w w:val="101"/>
          <w:sz w:val="22"/>
          <w:szCs w:val="22"/>
        </w:rPr>
        <w:t>jako externí příloha uložená u objednatele</w:t>
      </w:r>
    </w:p>
    <w:p w14:paraId="1C7E0B74" w14:textId="77777777" w:rsidR="00621F1B" w:rsidRDefault="00621F1B" w:rsidP="00672F3D">
      <w:pPr>
        <w:pStyle w:val="odstavec"/>
        <w:spacing w:line="276" w:lineRule="auto"/>
        <w:rPr>
          <w:rFonts w:ascii="Arial" w:hAnsi="Arial" w:cs="Arial"/>
          <w:color w:val="FF0000"/>
          <w:w w:val="101"/>
          <w:sz w:val="22"/>
          <w:szCs w:val="22"/>
        </w:rPr>
      </w:pPr>
    </w:p>
    <w:p w14:paraId="08399C1A" w14:textId="4B1DFD65" w:rsidR="00621F1B" w:rsidRPr="008B5427" w:rsidRDefault="00621F1B" w:rsidP="00621F1B">
      <w:pPr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Poskytovatel</w:t>
      </w:r>
      <w:r w:rsidRPr="008B5427">
        <w:rPr>
          <w:rFonts w:ascii="Arial" w:hAnsi="Arial" w:cs="Arial"/>
          <w:b/>
          <w:bCs/>
          <w:i/>
          <w:iCs/>
        </w:rPr>
        <w:t>:</w:t>
      </w:r>
      <w:r w:rsidRPr="008B5427">
        <w:rPr>
          <w:rFonts w:ascii="Arial" w:hAnsi="Arial" w:cs="Arial"/>
          <w:b/>
          <w:bCs/>
          <w:i/>
          <w:iCs/>
        </w:rPr>
        <w:tab/>
      </w:r>
      <w:r w:rsidRPr="008B5427">
        <w:rPr>
          <w:rFonts w:ascii="Arial" w:hAnsi="Arial" w:cs="Arial"/>
          <w:b/>
          <w:bCs/>
          <w:i/>
          <w:iCs/>
        </w:rPr>
        <w:tab/>
      </w:r>
      <w:r w:rsidRPr="008B5427">
        <w:rPr>
          <w:rFonts w:ascii="Arial" w:hAnsi="Arial" w:cs="Arial"/>
          <w:b/>
          <w:bCs/>
          <w:i/>
          <w:iCs/>
        </w:rPr>
        <w:tab/>
      </w:r>
      <w:r w:rsidRPr="008B5427">
        <w:rPr>
          <w:rFonts w:ascii="Arial" w:hAnsi="Arial" w:cs="Arial"/>
          <w:b/>
          <w:bCs/>
          <w:i/>
          <w:iCs/>
        </w:rPr>
        <w:tab/>
        <w:t xml:space="preserve">        Objednatel:</w:t>
      </w:r>
      <w:r w:rsidRPr="008B5427">
        <w:rPr>
          <w:rFonts w:ascii="Arial" w:hAnsi="Arial" w:cs="Arial"/>
          <w:b/>
          <w:bCs/>
          <w:i/>
          <w:iCs/>
        </w:rPr>
        <w:tab/>
      </w:r>
      <w:r w:rsidRPr="008B5427">
        <w:rPr>
          <w:rFonts w:ascii="Arial" w:hAnsi="Arial" w:cs="Arial"/>
          <w:b/>
          <w:bCs/>
          <w:i/>
          <w:iCs/>
        </w:rPr>
        <w:tab/>
      </w:r>
      <w:r w:rsidRPr="008B5427">
        <w:rPr>
          <w:rFonts w:ascii="Arial" w:hAnsi="Arial" w:cs="Arial"/>
          <w:b/>
          <w:bCs/>
          <w:i/>
          <w:iCs/>
        </w:rPr>
        <w:tab/>
      </w:r>
      <w:r w:rsidRPr="008B5427">
        <w:rPr>
          <w:rFonts w:ascii="Arial" w:hAnsi="Arial" w:cs="Arial"/>
          <w:b/>
          <w:bCs/>
          <w:i/>
          <w:iCs/>
        </w:rPr>
        <w:tab/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3936"/>
        <w:gridCol w:w="5528"/>
      </w:tblGrid>
      <w:tr w:rsidR="00621F1B" w:rsidRPr="008B5427" w14:paraId="44737AE9" w14:textId="77777777" w:rsidTr="0092531C">
        <w:trPr>
          <w:trHeight w:val="290"/>
        </w:trPr>
        <w:tc>
          <w:tcPr>
            <w:tcW w:w="3936" w:type="dxa"/>
            <w:shd w:val="clear" w:color="auto" w:fill="auto"/>
            <w:vAlign w:val="center"/>
          </w:tcPr>
          <w:p w14:paraId="10DC5BB8" w14:textId="77777777" w:rsidR="00621F1B" w:rsidRPr="008B5427" w:rsidRDefault="00621F1B" w:rsidP="0092531C">
            <w:pPr>
              <w:spacing w:after="0"/>
              <w:ind w:right="-250"/>
              <w:rPr>
                <w:rFonts w:ascii="Arial" w:hAnsi="Arial" w:cs="Arial"/>
              </w:rPr>
            </w:pPr>
            <w:r w:rsidRPr="008B5427">
              <w:rPr>
                <w:rFonts w:ascii="Arial" w:hAnsi="Arial" w:cs="Arial"/>
              </w:rPr>
              <w:t>V </w:t>
            </w:r>
            <w:r w:rsidRPr="008B5427">
              <w:rPr>
                <w:rFonts w:ascii="Arial" w:hAnsi="Arial" w:cs="Arial"/>
                <w:highlight w:val="yellow"/>
              </w:rPr>
              <w:t>…………………</w:t>
            </w:r>
            <w:r w:rsidRPr="008B5427">
              <w:rPr>
                <w:rFonts w:ascii="Arial" w:hAnsi="Arial" w:cs="Arial"/>
              </w:rPr>
              <w:t xml:space="preserve">dne </w:t>
            </w:r>
            <w:r w:rsidRPr="008B5427">
              <w:rPr>
                <w:rFonts w:ascii="Arial" w:hAnsi="Arial" w:cs="Arial"/>
                <w:sz w:val="14"/>
                <w:szCs w:val="14"/>
              </w:rPr>
              <w:t>dle elektronického podpisu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70B75637" w14:textId="77777777" w:rsidR="00621F1B" w:rsidRPr="008B5427" w:rsidRDefault="00621F1B" w:rsidP="0092531C">
            <w:pPr>
              <w:spacing w:after="0"/>
              <w:ind w:left="313" w:hanging="1276"/>
              <w:jc w:val="center"/>
              <w:rPr>
                <w:rFonts w:ascii="Arial" w:hAnsi="Arial" w:cs="Arial"/>
              </w:rPr>
            </w:pPr>
            <w:r w:rsidRPr="008B5427">
              <w:rPr>
                <w:rFonts w:ascii="Arial" w:hAnsi="Arial" w:cs="Arial"/>
              </w:rPr>
              <w:t xml:space="preserve">V Karlových Varech dne </w:t>
            </w:r>
            <w:r w:rsidRPr="008B5427">
              <w:rPr>
                <w:rFonts w:ascii="Arial" w:hAnsi="Arial" w:cs="Arial"/>
                <w:sz w:val="14"/>
                <w:szCs w:val="14"/>
              </w:rPr>
              <w:t>dle elektronického podpisu</w:t>
            </w:r>
          </w:p>
        </w:tc>
      </w:tr>
      <w:tr w:rsidR="00621F1B" w:rsidRPr="008B5427" w14:paraId="45E19C2F" w14:textId="77777777" w:rsidTr="0092531C">
        <w:trPr>
          <w:trHeight w:val="338"/>
        </w:trPr>
        <w:tc>
          <w:tcPr>
            <w:tcW w:w="3936" w:type="dxa"/>
            <w:shd w:val="clear" w:color="auto" w:fill="auto"/>
            <w:vAlign w:val="center"/>
          </w:tcPr>
          <w:p w14:paraId="1D3F0B19" w14:textId="77777777" w:rsidR="00621F1B" w:rsidRPr="008B5427" w:rsidRDefault="00621F1B" w:rsidP="0092531C">
            <w:pPr>
              <w:spacing w:after="0"/>
              <w:ind w:left="567" w:hanging="567"/>
              <w:jc w:val="center"/>
              <w:rPr>
                <w:rFonts w:ascii="Arial" w:hAnsi="Arial" w:cs="Arial"/>
              </w:rPr>
            </w:pPr>
          </w:p>
          <w:p w14:paraId="16997861" w14:textId="77777777" w:rsidR="00621F1B" w:rsidRPr="008B5427" w:rsidRDefault="00621F1B" w:rsidP="0092531C">
            <w:pPr>
              <w:spacing w:after="0"/>
              <w:ind w:left="567" w:hanging="567"/>
              <w:jc w:val="center"/>
              <w:rPr>
                <w:rFonts w:ascii="Arial" w:hAnsi="Arial" w:cs="Arial"/>
              </w:rPr>
            </w:pPr>
          </w:p>
          <w:p w14:paraId="18ABE0DB" w14:textId="77777777" w:rsidR="00621F1B" w:rsidRPr="008B5427" w:rsidRDefault="00621F1B" w:rsidP="0092531C">
            <w:pPr>
              <w:spacing w:after="0"/>
              <w:ind w:left="567" w:hanging="567"/>
              <w:jc w:val="center"/>
              <w:rPr>
                <w:rFonts w:ascii="Arial" w:hAnsi="Arial" w:cs="Arial"/>
              </w:rPr>
            </w:pPr>
          </w:p>
          <w:p w14:paraId="14DDED34" w14:textId="77777777" w:rsidR="00621F1B" w:rsidRPr="008B5427" w:rsidRDefault="00621F1B" w:rsidP="0092531C">
            <w:pPr>
              <w:spacing w:after="0"/>
              <w:ind w:left="567" w:hanging="567"/>
              <w:jc w:val="center"/>
              <w:rPr>
                <w:rFonts w:ascii="Arial" w:hAnsi="Arial" w:cs="Arial"/>
              </w:rPr>
            </w:pPr>
          </w:p>
          <w:p w14:paraId="20E1ADD9" w14:textId="77777777" w:rsidR="00621F1B" w:rsidRPr="008B5427" w:rsidRDefault="00621F1B" w:rsidP="0092531C">
            <w:pPr>
              <w:spacing w:after="0"/>
              <w:ind w:left="567" w:hanging="567"/>
              <w:jc w:val="center"/>
              <w:rPr>
                <w:rFonts w:ascii="Arial" w:hAnsi="Arial" w:cs="Arial"/>
              </w:rPr>
            </w:pPr>
          </w:p>
          <w:p w14:paraId="0CD71C07" w14:textId="77777777" w:rsidR="00621F1B" w:rsidRPr="008B5427" w:rsidRDefault="00621F1B" w:rsidP="0092531C">
            <w:pPr>
              <w:spacing w:after="0"/>
              <w:ind w:left="567" w:hanging="567"/>
              <w:jc w:val="center"/>
              <w:rPr>
                <w:rFonts w:ascii="Arial" w:hAnsi="Arial" w:cs="Arial"/>
              </w:rPr>
            </w:pPr>
            <w:r w:rsidRPr="008B5427">
              <w:rPr>
                <w:rFonts w:ascii="Arial" w:hAnsi="Arial" w:cs="Arial"/>
              </w:rPr>
              <w:t>………………….……</w:t>
            </w:r>
          </w:p>
          <w:p w14:paraId="335AE2E1" w14:textId="77777777" w:rsidR="00621F1B" w:rsidRPr="008B5427" w:rsidRDefault="00621F1B" w:rsidP="0092531C">
            <w:pPr>
              <w:spacing w:after="0"/>
              <w:ind w:left="567" w:hanging="567"/>
              <w:jc w:val="center"/>
              <w:rPr>
                <w:rFonts w:ascii="Arial" w:hAnsi="Arial" w:cs="Arial"/>
              </w:rPr>
            </w:pPr>
          </w:p>
          <w:p w14:paraId="40BE9D44" w14:textId="38BD7433" w:rsidR="00621F1B" w:rsidRPr="008B5427" w:rsidRDefault="00621F1B" w:rsidP="0092531C">
            <w:pPr>
              <w:spacing w:after="0"/>
              <w:jc w:val="center"/>
              <w:rPr>
                <w:rFonts w:ascii="Arial" w:hAnsi="Arial" w:cs="Arial"/>
              </w:rPr>
            </w:pPr>
            <w:r w:rsidRPr="004C5F60">
              <w:rPr>
                <w:rFonts w:ascii="Arial" w:hAnsi="Arial" w:cs="Arial"/>
                <w:highlight w:val="yellow"/>
              </w:rPr>
              <w:t>Za poskytovatele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6BA41723" w14:textId="77777777" w:rsidR="00621F1B" w:rsidRPr="008B5427" w:rsidRDefault="00621F1B" w:rsidP="0092531C">
            <w:pPr>
              <w:spacing w:after="0"/>
              <w:ind w:left="567" w:hanging="567"/>
              <w:jc w:val="center"/>
              <w:rPr>
                <w:rFonts w:ascii="Arial" w:hAnsi="Arial" w:cs="Arial"/>
              </w:rPr>
            </w:pPr>
          </w:p>
          <w:p w14:paraId="111886F7" w14:textId="77777777" w:rsidR="00621F1B" w:rsidRPr="008B5427" w:rsidRDefault="00621F1B" w:rsidP="0092531C">
            <w:pPr>
              <w:spacing w:after="0"/>
              <w:ind w:left="567" w:hanging="567"/>
              <w:jc w:val="center"/>
              <w:rPr>
                <w:rFonts w:ascii="Arial" w:hAnsi="Arial" w:cs="Arial"/>
              </w:rPr>
            </w:pPr>
          </w:p>
          <w:p w14:paraId="74FE5EE9" w14:textId="77777777" w:rsidR="00621F1B" w:rsidRPr="008B5427" w:rsidRDefault="00621F1B" w:rsidP="0092531C">
            <w:pPr>
              <w:spacing w:after="0"/>
              <w:ind w:left="567" w:hanging="567"/>
              <w:jc w:val="center"/>
              <w:rPr>
                <w:rFonts w:ascii="Arial" w:hAnsi="Arial" w:cs="Arial"/>
              </w:rPr>
            </w:pPr>
          </w:p>
          <w:p w14:paraId="5D8BFECA" w14:textId="77777777" w:rsidR="00621F1B" w:rsidRPr="008B5427" w:rsidRDefault="00621F1B" w:rsidP="0092531C">
            <w:pPr>
              <w:spacing w:after="0"/>
              <w:ind w:left="567" w:hanging="567"/>
              <w:jc w:val="center"/>
              <w:rPr>
                <w:rFonts w:ascii="Arial" w:hAnsi="Arial" w:cs="Arial"/>
              </w:rPr>
            </w:pPr>
          </w:p>
          <w:p w14:paraId="5EBA65D2" w14:textId="77777777" w:rsidR="00621F1B" w:rsidRPr="008B5427" w:rsidRDefault="00621F1B" w:rsidP="0092531C">
            <w:pPr>
              <w:spacing w:after="0"/>
              <w:ind w:left="567" w:hanging="567"/>
              <w:jc w:val="center"/>
              <w:rPr>
                <w:rFonts w:ascii="Arial" w:hAnsi="Arial" w:cs="Arial"/>
              </w:rPr>
            </w:pPr>
          </w:p>
          <w:p w14:paraId="2FE10C58" w14:textId="77777777" w:rsidR="00621F1B" w:rsidRPr="008B5427" w:rsidRDefault="00621F1B" w:rsidP="0092531C">
            <w:pPr>
              <w:spacing w:after="0"/>
              <w:ind w:left="567" w:hanging="567"/>
              <w:jc w:val="center"/>
              <w:rPr>
                <w:rFonts w:ascii="Arial" w:hAnsi="Arial" w:cs="Arial"/>
              </w:rPr>
            </w:pPr>
            <w:r w:rsidRPr="008B5427">
              <w:rPr>
                <w:rFonts w:ascii="Arial" w:hAnsi="Arial" w:cs="Arial"/>
              </w:rPr>
              <w:t>…………………………………….……</w:t>
            </w:r>
          </w:p>
          <w:p w14:paraId="67A36AC0" w14:textId="77777777" w:rsidR="00621F1B" w:rsidRPr="008B5427" w:rsidRDefault="00621F1B" w:rsidP="0092531C">
            <w:pPr>
              <w:spacing w:after="0"/>
              <w:ind w:left="567" w:hanging="567"/>
              <w:jc w:val="center"/>
              <w:rPr>
                <w:rFonts w:ascii="Arial" w:hAnsi="Arial" w:cs="Arial"/>
              </w:rPr>
            </w:pPr>
          </w:p>
          <w:p w14:paraId="03433F57" w14:textId="77777777" w:rsidR="00621F1B" w:rsidRPr="008B5427" w:rsidRDefault="00621F1B" w:rsidP="0092531C">
            <w:pPr>
              <w:spacing w:after="0"/>
              <w:jc w:val="center"/>
              <w:rPr>
                <w:rFonts w:ascii="Arial" w:hAnsi="Arial" w:cs="Arial"/>
              </w:rPr>
            </w:pPr>
            <w:r w:rsidRPr="008B5427">
              <w:rPr>
                <w:rFonts w:ascii="Arial" w:hAnsi="Arial" w:cs="Arial"/>
              </w:rPr>
              <w:t>MUDr. Jiří Štefan, MBA            Ing. Jiří Tvrdík, MBA</w:t>
            </w:r>
          </w:p>
        </w:tc>
      </w:tr>
      <w:tr w:rsidR="00621F1B" w:rsidRPr="008B5427" w14:paraId="3DE6F1C4" w14:textId="77777777" w:rsidTr="0092531C">
        <w:trPr>
          <w:trHeight w:val="338"/>
        </w:trPr>
        <w:tc>
          <w:tcPr>
            <w:tcW w:w="3936" w:type="dxa"/>
            <w:shd w:val="clear" w:color="auto" w:fill="auto"/>
            <w:vAlign w:val="center"/>
          </w:tcPr>
          <w:p w14:paraId="7B319E06" w14:textId="77777777" w:rsidR="00621F1B" w:rsidRPr="008B5427" w:rsidRDefault="00621F1B" w:rsidP="0092531C">
            <w:pPr>
              <w:spacing w:after="0"/>
              <w:ind w:left="567" w:hanging="567"/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3988530D" w14:textId="77777777" w:rsidR="00621F1B" w:rsidRPr="008B5427" w:rsidRDefault="00621F1B" w:rsidP="0092531C">
            <w:pPr>
              <w:spacing w:after="0"/>
              <w:ind w:left="742" w:hanging="459"/>
              <w:rPr>
                <w:rFonts w:ascii="Arial" w:hAnsi="Arial" w:cs="Arial"/>
              </w:rPr>
            </w:pPr>
            <w:r w:rsidRPr="008B5427">
              <w:rPr>
                <w:rFonts w:ascii="Arial" w:hAnsi="Arial" w:cs="Arial"/>
                <w:sz w:val="18"/>
                <w:szCs w:val="18"/>
              </w:rPr>
              <w:t>předseda představenstva                      člen představenstva</w:t>
            </w:r>
          </w:p>
        </w:tc>
      </w:tr>
    </w:tbl>
    <w:p w14:paraId="15261398" w14:textId="77777777" w:rsidR="00621F1B" w:rsidRDefault="00621F1B" w:rsidP="00672F3D">
      <w:pPr>
        <w:pStyle w:val="odstavec"/>
        <w:spacing w:line="276" w:lineRule="auto"/>
        <w:rPr>
          <w:rFonts w:ascii="Arial" w:hAnsi="Arial" w:cs="Arial"/>
          <w:color w:val="FF0000"/>
          <w:w w:val="101"/>
          <w:sz w:val="22"/>
          <w:szCs w:val="22"/>
        </w:rPr>
      </w:pPr>
    </w:p>
    <w:p w14:paraId="1F1B5AF3" w14:textId="77777777" w:rsidR="00621F1B" w:rsidRDefault="00621F1B" w:rsidP="00672F3D">
      <w:pPr>
        <w:pStyle w:val="odstavec"/>
        <w:spacing w:line="276" w:lineRule="auto"/>
        <w:rPr>
          <w:rFonts w:ascii="Arial" w:hAnsi="Arial" w:cs="Arial"/>
          <w:color w:val="FF0000"/>
          <w:w w:val="101"/>
          <w:sz w:val="22"/>
          <w:szCs w:val="22"/>
        </w:rPr>
      </w:pPr>
    </w:p>
    <w:p w14:paraId="3A510B81" w14:textId="77777777" w:rsidR="00B40CFD" w:rsidRDefault="00B40CFD" w:rsidP="00B40CFD">
      <w:pPr>
        <w:pStyle w:val="SSPNadpis0"/>
        <w:rPr>
          <w:rFonts w:ascii="Arial" w:hAnsi="Arial" w:cs="Arial"/>
        </w:rPr>
      </w:pPr>
      <w:bookmarkStart w:id="6" w:name="_Hlk194577185"/>
      <w:r w:rsidRPr="00F70B19">
        <w:rPr>
          <w:rFonts w:ascii="Arial" w:hAnsi="Arial" w:cs="Arial"/>
        </w:rPr>
        <w:lastRenderedPageBreak/>
        <w:t>Kategorie poskytovaných Paušálních služeb a jejich specifikace</w:t>
      </w:r>
    </w:p>
    <w:p w14:paraId="64318E1A" w14:textId="77777777" w:rsidR="002442AE" w:rsidRPr="002442AE" w:rsidRDefault="002442AE" w:rsidP="002442AE">
      <w:pPr>
        <w:pStyle w:val="SSPZkladntext0"/>
      </w:pPr>
    </w:p>
    <w:tbl>
      <w:tblPr>
        <w:tblpPr w:leftFromText="141" w:rightFromText="141" w:vertAnchor="text" w:tblpY="1"/>
        <w:tblOverlap w:val="never"/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5"/>
        <w:gridCol w:w="1842"/>
        <w:gridCol w:w="5954"/>
      </w:tblGrid>
      <w:tr w:rsidR="00A22AF6" w:rsidRPr="00A22AF6" w14:paraId="4E208C48" w14:textId="77777777" w:rsidTr="000C0F16">
        <w:trPr>
          <w:cantSplit/>
          <w:trHeight w:val="835"/>
          <w:tblHeader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bookmarkEnd w:id="6"/>
          <w:p w14:paraId="52333232" w14:textId="77777777" w:rsidR="00B40CFD" w:rsidRPr="00F70B19" w:rsidRDefault="00B40CFD" w:rsidP="006D420F">
            <w:pPr>
              <w:spacing w:after="0"/>
              <w:jc w:val="center"/>
              <w:rPr>
                <w:rFonts w:ascii="Arial" w:hAnsi="Arial" w:cs="Arial"/>
                <w:b/>
                <w:bCs/>
                <w:highlight w:val="lightGray"/>
              </w:rPr>
            </w:pPr>
            <w:r w:rsidRPr="00F70B19">
              <w:rPr>
                <w:rFonts w:ascii="Arial" w:hAnsi="Arial" w:cs="Arial"/>
                <w:b/>
                <w:bCs/>
                <w:highlight w:val="lightGray"/>
              </w:rPr>
              <w:t>Rozsah služby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199C4E" w14:textId="77777777" w:rsidR="00B40CFD" w:rsidRPr="00F70B19" w:rsidRDefault="00B40CFD" w:rsidP="006D420F">
            <w:pPr>
              <w:spacing w:after="0"/>
              <w:jc w:val="center"/>
              <w:rPr>
                <w:rFonts w:ascii="Arial" w:hAnsi="Arial" w:cs="Arial"/>
                <w:b/>
                <w:bCs/>
                <w:highlight w:val="lightGray"/>
              </w:rPr>
            </w:pPr>
            <w:r w:rsidRPr="00F70B19">
              <w:rPr>
                <w:rFonts w:ascii="Arial" w:hAnsi="Arial" w:cs="Arial"/>
                <w:b/>
                <w:bCs/>
                <w:highlight w:val="lightGray"/>
              </w:rPr>
              <w:t>Kategorie služby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E8E24A5" w14:textId="77777777" w:rsidR="00B40CFD" w:rsidRPr="00F70B19" w:rsidRDefault="00B40CFD" w:rsidP="006D420F">
            <w:pPr>
              <w:spacing w:after="0"/>
              <w:jc w:val="center"/>
              <w:rPr>
                <w:rFonts w:ascii="Arial" w:hAnsi="Arial" w:cs="Arial"/>
                <w:b/>
                <w:bCs/>
                <w:highlight w:val="lightGray"/>
              </w:rPr>
            </w:pPr>
            <w:r w:rsidRPr="00F70B19">
              <w:rPr>
                <w:rFonts w:ascii="Arial" w:hAnsi="Arial" w:cs="Arial"/>
                <w:b/>
                <w:bCs/>
                <w:highlight w:val="lightGray"/>
              </w:rPr>
              <w:t>Specifikace služby</w:t>
            </w:r>
          </w:p>
        </w:tc>
      </w:tr>
      <w:tr w:rsidR="00863C97" w:rsidRPr="00A22AF6" w14:paraId="28EA008F" w14:textId="77777777" w:rsidTr="005F73DF">
        <w:trPr>
          <w:cantSplit/>
          <w:trHeight w:val="2265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284CA" w14:textId="7ABAF967" w:rsidR="00863C97" w:rsidRPr="00177DBD" w:rsidRDefault="00863C97" w:rsidP="000C0F16">
            <w:pPr>
              <w:spacing w:after="0"/>
              <w:jc w:val="center"/>
              <w:rPr>
                <w:rFonts w:ascii="Arial" w:hAnsi="Arial" w:cs="Arial"/>
              </w:rPr>
            </w:pPr>
            <w:r w:rsidRPr="00177DBD">
              <w:rPr>
                <w:rFonts w:ascii="Arial" w:hAnsi="Arial" w:cs="Arial"/>
              </w:rPr>
              <w:t xml:space="preserve">V rozsahu licencí uvedených </w:t>
            </w:r>
            <w:r>
              <w:rPr>
                <w:rFonts w:ascii="Arial" w:hAnsi="Arial" w:cs="Arial"/>
              </w:rPr>
              <w:br/>
            </w:r>
            <w:r w:rsidRPr="00177DBD">
              <w:rPr>
                <w:rFonts w:ascii="Arial" w:hAnsi="Arial" w:cs="Arial"/>
              </w:rPr>
              <w:t>v Příloze č. 3 Servisní smlouvy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9D2308" w14:textId="77777777" w:rsidR="00863C97" w:rsidRPr="00177DBD" w:rsidRDefault="00863C97" w:rsidP="00177DBD">
            <w:pPr>
              <w:spacing w:after="0"/>
              <w:jc w:val="center"/>
              <w:rPr>
                <w:rFonts w:ascii="Arial" w:hAnsi="Arial" w:cs="Arial"/>
              </w:rPr>
            </w:pPr>
            <w:r w:rsidRPr="00177DBD">
              <w:rPr>
                <w:rFonts w:ascii="Arial" w:hAnsi="Arial" w:cs="Arial"/>
              </w:rPr>
              <w:t>Aktualizační služby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5C817" w14:textId="71A6D3E4" w:rsidR="00863C97" w:rsidRPr="00770B9F" w:rsidRDefault="00863C97" w:rsidP="00194A7E">
            <w:pPr>
              <w:spacing w:after="0"/>
              <w:ind w:left="216" w:right="214"/>
              <w:jc w:val="both"/>
              <w:rPr>
                <w:rFonts w:ascii="Arial" w:hAnsi="Arial" w:cs="Arial"/>
              </w:rPr>
            </w:pPr>
            <w:r w:rsidRPr="00770B9F">
              <w:rPr>
                <w:rFonts w:ascii="Arial" w:hAnsi="Arial" w:cs="Arial"/>
              </w:rPr>
              <w:t>Udělení práva k užití nových verzí SW SKLAD (dále také jen “</w:t>
            </w:r>
            <w:r w:rsidRPr="00770B9F">
              <w:rPr>
                <w:rFonts w:ascii="Arial" w:hAnsi="Arial" w:cs="Arial"/>
                <w:i/>
                <w:iCs/>
              </w:rPr>
              <w:t>Systém</w:t>
            </w:r>
            <w:r w:rsidRPr="00770B9F">
              <w:rPr>
                <w:rFonts w:ascii="Arial" w:hAnsi="Arial" w:cs="Arial"/>
              </w:rPr>
              <w:t>”) na základě obecných autorských změn rozsahu licencí uvedených</w:t>
            </w:r>
            <w:r>
              <w:rPr>
                <w:rFonts w:ascii="Arial" w:hAnsi="Arial" w:cs="Arial"/>
              </w:rPr>
              <w:t xml:space="preserve"> </w:t>
            </w:r>
            <w:r w:rsidRPr="00770B9F">
              <w:rPr>
                <w:rFonts w:ascii="Arial" w:hAnsi="Arial" w:cs="Arial"/>
              </w:rPr>
              <w:t>v Příloze č. 3 smlouvy. Objednatel má nárok na aktuální verzi Systému po dobu účinnosti smlouvy. Implementace (instalace, zaškolení, migrace dat) není obsažena v ceně aktualizačních služeb.</w:t>
            </w:r>
          </w:p>
        </w:tc>
      </w:tr>
      <w:tr w:rsidR="00863C97" w:rsidRPr="00A22AF6" w14:paraId="3D7F997A" w14:textId="77777777" w:rsidTr="005F73DF">
        <w:trPr>
          <w:cantSplit/>
          <w:trHeight w:val="2538"/>
        </w:trPr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243E80" w14:textId="77777777" w:rsidR="00863C97" w:rsidRPr="00177DBD" w:rsidRDefault="00863C97" w:rsidP="00177DB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7E7217" w14:textId="77777777" w:rsidR="00863C97" w:rsidRPr="00177DBD" w:rsidRDefault="00863C97" w:rsidP="00177DBD">
            <w:pPr>
              <w:spacing w:after="0"/>
              <w:jc w:val="center"/>
              <w:rPr>
                <w:rFonts w:ascii="Arial" w:hAnsi="Arial" w:cs="Arial"/>
              </w:rPr>
            </w:pPr>
            <w:r w:rsidRPr="00177DBD">
              <w:rPr>
                <w:rFonts w:ascii="Arial" w:hAnsi="Arial" w:cs="Arial"/>
              </w:rPr>
              <w:t>Garanční služby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BC209" w14:textId="38E44F09" w:rsidR="00863C97" w:rsidRPr="00770B9F" w:rsidRDefault="00863C97" w:rsidP="004107E2">
            <w:pPr>
              <w:spacing w:after="0"/>
              <w:ind w:left="216" w:right="214"/>
              <w:jc w:val="both"/>
              <w:rPr>
                <w:rFonts w:ascii="Arial" w:hAnsi="Arial" w:cs="Arial"/>
              </w:rPr>
            </w:pPr>
            <w:r w:rsidRPr="00770B9F">
              <w:rPr>
                <w:rFonts w:ascii="Arial" w:hAnsi="Arial" w:cs="Arial"/>
              </w:rPr>
              <w:t xml:space="preserve">Odstraňovat programové chyby kategorie A související </w:t>
            </w:r>
            <w:r w:rsidRPr="00770B9F">
              <w:rPr>
                <w:rFonts w:ascii="Arial" w:hAnsi="Arial" w:cs="Arial"/>
              </w:rPr>
              <w:br/>
              <w:t xml:space="preserve">s provozem Systému. Programová chyba kategorie </w:t>
            </w:r>
            <w:r>
              <w:rPr>
                <w:rFonts w:ascii="Arial" w:hAnsi="Arial" w:cs="Arial"/>
              </w:rPr>
              <w:br/>
            </w:r>
            <w:r w:rsidRPr="00770B9F">
              <w:rPr>
                <w:rFonts w:ascii="Arial" w:hAnsi="Arial" w:cs="Arial"/>
              </w:rPr>
              <w:t>A je taková chyba, kdy Systém není dostupný nebo je zcela jako celek nepoužitelný. Tento stav může ohrozit provozní činnost objednatele nebo jeho povinnosti vyplývající</w:t>
            </w:r>
            <w:r>
              <w:rPr>
                <w:rFonts w:ascii="Arial" w:hAnsi="Arial" w:cs="Arial"/>
              </w:rPr>
              <w:t xml:space="preserve"> </w:t>
            </w:r>
            <w:r w:rsidRPr="00770B9F">
              <w:rPr>
                <w:rFonts w:ascii="Arial" w:hAnsi="Arial" w:cs="Arial"/>
              </w:rPr>
              <w:t>z legislativy České republiky. Tento požadavek je klasifikován na ServiceDesku jako Chyba A.</w:t>
            </w:r>
          </w:p>
        </w:tc>
      </w:tr>
      <w:tr w:rsidR="00863C97" w:rsidRPr="00A22AF6" w14:paraId="3D1A7BE1" w14:textId="77777777" w:rsidTr="005F73DF">
        <w:trPr>
          <w:cantSplit/>
          <w:trHeight w:val="2261"/>
        </w:trPr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2FBEBA" w14:textId="77777777" w:rsidR="00863C97" w:rsidRPr="00A22AF6" w:rsidRDefault="00863C97" w:rsidP="00177DBD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B4C481" w14:textId="77777777" w:rsidR="00863C97" w:rsidRPr="00A22AF6" w:rsidRDefault="00863C97" w:rsidP="00177DBD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36805" w14:textId="223408C3" w:rsidR="00863C97" w:rsidRPr="00770B9F" w:rsidRDefault="00863C97" w:rsidP="000C0F16">
            <w:pPr>
              <w:spacing w:after="0"/>
              <w:ind w:left="216" w:right="214"/>
              <w:jc w:val="both"/>
              <w:rPr>
                <w:rFonts w:ascii="Arial" w:hAnsi="Arial" w:cs="Arial"/>
              </w:rPr>
            </w:pPr>
            <w:r w:rsidRPr="00770B9F">
              <w:rPr>
                <w:rFonts w:ascii="Arial" w:hAnsi="Arial" w:cs="Arial"/>
              </w:rPr>
              <w:t xml:space="preserve">Odstraňovat programové chyby kategorie B související s provozem Systému. Programová chyba kategorie </w:t>
            </w:r>
            <w:r>
              <w:rPr>
                <w:rFonts w:ascii="Arial" w:hAnsi="Arial" w:cs="Arial"/>
              </w:rPr>
              <w:br/>
            </w:r>
            <w:r w:rsidRPr="00770B9F">
              <w:rPr>
                <w:rFonts w:ascii="Arial" w:hAnsi="Arial" w:cs="Arial"/>
              </w:rPr>
              <w:t>B je taková chyba, kdy klíčové funkce Systému pracují omezeně nebo chybně v rozporu s uživatelskou dokumentací a mohou omezit důležité provozní činnosti objednatele. Tento požadavek je klasifikován na ServiceDesku jako Chyba B.</w:t>
            </w:r>
          </w:p>
        </w:tc>
      </w:tr>
      <w:tr w:rsidR="00863C97" w:rsidRPr="00A22AF6" w14:paraId="7565C7B5" w14:textId="77777777" w:rsidTr="005F73DF">
        <w:trPr>
          <w:cantSplit/>
          <w:trHeight w:val="2818"/>
        </w:trPr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0F4E71" w14:textId="77777777" w:rsidR="00863C97" w:rsidRPr="00A22AF6" w:rsidRDefault="00863C97" w:rsidP="00177DBD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410783" w14:textId="77777777" w:rsidR="00863C97" w:rsidRPr="00A22AF6" w:rsidRDefault="00863C97" w:rsidP="00177DBD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F36CA" w14:textId="3CE836F3" w:rsidR="00863C97" w:rsidRPr="00770B9F" w:rsidRDefault="00863C97" w:rsidP="005F73DF">
            <w:pPr>
              <w:spacing w:after="0"/>
              <w:ind w:left="216" w:right="214"/>
              <w:jc w:val="both"/>
              <w:rPr>
                <w:rFonts w:ascii="Arial" w:hAnsi="Arial" w:cs="Arial"/>
              </w:rPr>
            </w:pPr>
            <w:r w:rsidRPr="00770B9F">
              <w:rPr>
                <w:rFonts w:ascii="Arial" w:hAnsi="Arial" w:cs="Arial"/>
              </w:rPr>
              <w:t xml:space="preserve">Odstraňovat programové chyby kategorie C související </w:t>
            </w:r>
            <w:r>
              <w:rPr>
                <w:rFonts w:ascii="Arial" w:hAnsi="Arial" w:cs="Arial"/>
              </w:rPr>
              <w:br/>
            </w:r>
            <w:r w:rsidRPr="00770B9F">
              <w:rPr>
                <w:rFonts w:ascii="Arial" w:hAnsi="Arial" w:cs="Arial"/>
              </w:rPr>
              <w:t xml:space="preserve">s provozem Systému.  Programová chyba kategorie C je taková chyba, kdy funkce Systému pracují omezeně nebo chybně v rozporu s uživatelskou dokumentací, nezpůsobují však přímé ohrožení provozní činnosti </w:t>
            </w:r>
            <w:r>
              <w:rPr>
                <w:rFonts w:ascii="Arial" w:hAnsi="Arial" w:cs="Arial"/>
              </w:rPr>
              <w:t>o</w:t>
            </w:r>
            <w:r w:rsidRPr="00770B9F">
              <w:rPr>
                <w:rFonts w:ascii="Arial" w:hAnsi="Arial" w:cs="Arial"/>
              </w:rPr>
              <w:t xml:space="preserve">bjednatele. Tento požadavek je klasifikován na ServiceDesku jako Chyba C. Pro zvolené zástupce </w:t>
            </w:r>
            <w:r>
              <w:rPr>
                <w:rFonts w:ascii="Arial" w:hAnsi="Arial" w:cs="Arial"/>
              </w:rPr>
              <w:t>o</w:t>
            </w:r>
            <w:r w:rsidRPr="00770B9F">
              <w:rPr>
                <w:rFonts w:ascii="Arial" w:hAnsi="Arial" w:cs="Arial"/>
              </w:rPr>
              <w:t>bjednatele poskytnutí možnosti zadávání požadavků související s provozem Systému na ServiceDesku.</w:t>
            </w:r>
          </w:p>
        </w:tc>
      </w:tr>
      <w:tr w:rsidR="00863C97" w:rsidRPr="00A22AF6" w14:paraId="3C066593" w14:textId="77777777" w:rsidTr="005F73DF">
        <w:trPr>
          <w:cantSplit/>
          <w:trHeight w:val="1555"/>
        </w:trPr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DE1EE" w14:textId="77777777" w:rsidR="00863C97" w:rsidRPr="00A22AF6" w:rsidRDefault="00863C97" w:rsidP="00177DBD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12F52" w14:textId="77777777" w:rsidR="00863C97" w:rsidRPr="00A22AF6" w:rsidRDefault="00863C97" w:rsidP="00177DBD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117AF" w14:textId="6E5BCB63" w:rsidR="00863C97" w:rsidRPr="00770B9F" w:rsidRDefault="00863C97" w:rsidP="005F73DF">
            <w:pPr>
              <w:spacing w:after="0"/>
              <w:ind w:left="216" w:right="214"/>
              <w:jc w:val="both"/>
              <w:rPr>
                <w:rFonts w:ascii="Arial" w:hAnsi="Arial" w:cs="Arial"/>
              </w:rPr>
            </w:pPr>
            <w:r w:rsidRPr="00770B9F">
              <w:rPr>
                <w:rFonts w:ascii="Arial" w:hAnsi="Arial" w:cs="Arial"/>
              </w:rPr>
              <w:t xml:space="preserve">Komunikace zvolených zástupců </w:t>
            </w:r>
            <w:r>
              <w:rPr>
                <w:rFonts w:ascii="Arial" w:hAnsi="Arial" w:cs="Arial"/>
              </w:rPr>
              <w:t>o</w:t>
            </w:r>
            <w:r w:rsidRPr="00770B9F">
              <w:rPr>
                <w:rFonts w:ascii="Arial" w:hAnsi="Arial" w:cs="Arial"/>
              </w:rPr>
              <w:t xml:space="preserve">bjednatele se zvolenými zástupci </w:t>
            </w:r>
            <w:r>
              <w:rPr>
                <w:rFonts w:ascii="Arial" w:hAnsi="Arial" w:cs="Arial"/>
              </w:rPr>
              <w:t>p</w:t>
            </w:r>
            <w:r w:rsidRPr="00770B9F">
              <w:rPr>
                <w:rFonts w:ascii="Arial" w:hAnsi="Arial" w:cs="Arial"/>
              </w:rPr>
              <w:t>oskytovatele formou konzultací k programovým chybám Systému definovaných výše jako programové chyby kategorie A, B a C.</w:t>
            </w:r>
          </w:p>
        </w:tc>
      </w:tr>
    </w:tbl>
    <w:p w14:paraId="5CAB7346" w14:textId="77777777" w:rsidR="00B40CFD" w:rsidRPr="00A22AF6" w:rsidRDefault="00B40CFD" w:rsidP="00B40CFD">
      <w:pPr>
        <w:pStyle w:val="SSPZkladntext0"/>
        <w:rPr>
          <w:rFonts w:ascii="Arial" w:hAnsi="Arial" w:cs="Arial"/>
          <w:color w:val="FF0000"/>
        </w:rPr>
      </w:pPr>
      <w:r w:rsidRPr="00A22AF6">
        <w:rPr>
          <w:rFonts w:ascii="Arial" w:hAnsi="Arial" w:cs="Arial"/>
          <w:color w:val="FF0000"/>
        </w:rPr>
        <w:br w:type="textWrapping" w:clear="all"/>
      </w:r>
    </w:p>
    <w:p w14:paraId="38721C79" w14:textId="77777777" w:rsidR="00B40CFD" w:rsidRPr="002442AE" w:rsidRDefault="00B40CFD" w:rsidP="00B40CFD">
      <w:pPr>
        <w:pStyle w:val="SSPNadpis0"/>
        <w:rPr>
          <w:rFonts w:ascii="Arial" w:hAnsi="Arial" w:cs="Arial"/>
        </w:rPr>
      </w:pPr>
      <w:r w:rsidRPr="002442AE">
        <w:rPr>
          <w:rFonts w:ascii="Arial" w:hAnsi="Arial" w:cs="Arial"/>
        </w:rPr>
        <w:lastRenderedPageBreak/>
        <w:t>Reakční lhůty Paušálních služeb</w:t>
      </w:r>
    </w:p>
    <w:p w14:paraId="2305B800" w14:textId="77777777" w:rsidR="002442AE" w:rsidRPr="002442AE" w:rsidRDefault="002442AE" w:rsidP="002442AE">
      <w:pPr>
        <w:pStyle w:val="SSPZkladntext0"/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5"/>
        <w:gridCol w:w="1327"/>
        <w:gridCol w:w="2355"/>
        <w:gridCol w:w="756"/>
        <w:gridCol w:w="1374"/>
        <w:gridCol w:w="992"/>
        <w:gridCol w:w="1417"/>
      </w:tblGrid>
      <w:tr w:rsidR="00A22AF6" w:rsidRPr="00A22AF6" w14:paraId="63B8972C" w14:textId="77777777" w:rsidTr="006B1D18">
        <w:trPr>
          <w:trHeight w:val="679"/>
        </w:trPr>
        <w:tc>
          <w:tcPr>
            <w:tcW w:w="4528" w:type="dxa"/>
            <w:gridSpan w:val="3"/>
            <w:shd w:val="clear" w:color="auto" w:fill="D9D9D9" w:themeFill="background1" w:themeFillShade="D9"/>
            <w:noWrap/>
            <w:vAlign w:val="bottom"/>
            <w:hideMark/>
          </w:tcPr>
          <w:p w14:paraId="0CBB11D8" w14:textId="77777777" w:rsidR="00B40CFD" w:rsidRPr="00A83803" w:rsidRDefault="00B40CFD" w:rsidP="003D0F31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130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14:paraId="7FA854AC" w14:textId="77777777" w:rsidR="00B40CFD" w:rsidRPr="00A83803" w:rsidRDefault="00B40CFD" w:rsidP="003D0F3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A83803">
              <w:rPr>
                <w:rFonts w:ascii="Arial" w:eastAsia="Times New Roman" w:hAnsi="Arial" w:cs="Arial"/>
                <w:b/>
                <w:bCs/>
              </w:rPr>
              <w:t>Časový rozsah</w:t>
            </w:r>
          </w:p>
        </w:tc>
        <w:tc>
          <w:tcPr>
            <w:tcW w:w="2409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14:paraId="77C53614" w14:textId="77777777" w:rsidR="00B40CFD" w:rsidRPr="00A83803" w:rsidRDefault="00B40CFD" w:rsidP="003D0F3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A83803">
              <w:rPr>
                <w:rFonts w:ascii="Arial" w:eastAsia="Times New Roman" w:hAnsi="Arial" w:cs="Arial"/>
                <w:b/>
                <w:bCs/>
              </w:rPr>
              <w:t>Reakční lhůty</w:t>
            </w:r>
          </w:p>
        </w:tc>
      </w:tr>
      <w:tr w:rsidR="00A22AF6" w:rsidRPr="00A22AF6" w14:paraId="7D4F52CC" w14:textId="77777777" w:rsidTr="004266FF">
        <w:trPr>
          <w:trHeight w:val="1081"/>
        </w:trPr>
        <w:tc>
          <w:tcPr>
            <w:tcW w:w="1056" w:type="dxa"/>
            <w:shd w:val="clear" w:color="auto" w:fill="D9D9D9" w:themeFill="background1" w:themeFillShade="D9"/>
            <w:noWrap/>
            <w:vAlign w:val="center"/>
          </w:tcPr>
          <w:p w14:paraId="3B8C6134" w14:textId="77777777" w:rsidR="00B40CFD" w:rsidRPr="00A83803" w:rsidRDefault="00B40CFD" w:rsidP="003D0F31">
            <w:pPr>
              <w:spacing w:after="0"/>
              <w:rPr>
                <w:rFonts w:ascii="Arial" w:eastAsia="Times New Roman" w:hAnsi="Arial" w:cs="Arial"/>
                <w:b/>
                <w:bCs/>
              </w:rPr>
            </w:pPr>
            <w:r w:rsidRPr="00A83803">
              <w:rPr>
                <w:rFonts w:ascii="Arial" w:eastAsia="Times New Roman" w:hAnsi="Arial" w:cs="Arial"/>
                <w:b/>
                <w:bCs/>
              </w:rPr>
              <w:t>Rozsah služby</w:t>
            </w:r>
          </w:p>
        </w:tc>
        <w:tc>
          <w:tcPr>
            <w:tcW w:w="1117" w:type="dxa"/>
            <w:shd w:val="clear" w:color="auto" w:fill="D9D9D9" w:themeFill="background1" w:themeFillShade="D9"/>
            <w:vAlign w:val="center"/>
          </w:tcPr>
          <w:p w14:paraId="1379E927" w14:textId="77777777" w:rsidR="00B40CFD" w:rsidRPr="00A83803" w:rsidRDefault="00B40CFD" w:rsidP="003D0F31">
            <w:pPr>
              <w:spacing w:after="0"/>
              <w:ind w:right="-19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A83803">
              <w:rPr>
                <w:rFonts w:ascii="Arial" w:eastAsia="Times New Roman" w:hAnsi="Arial" w:cs="Arial"/>
                <w:b/>
                <w:bCs/>
              </w:rPr>
              <w:t>Oblast služby</w:t>
            </w:r>
          </w:p>
        </w:tc>
        <w:tc>
          <w:tcPr>
            <w:tcW w:w="2355" w:type="dxa"/>
            <w:shd w:val="clear" w:color="auto" w:fill="D9D9D9" w:themeFill="background1" w:themeFillShade="D9"/>
            <w:noWrap/>
            <w:vAlign w:val="center"/>
            <w:hideMark/>
          </w:tcPr>
          <w:p w14:paraId="46F227CD" w14:textId="77777777" w:rsidR="00B40CFD" w:rsidRPr="00A83803" w:rsidRDefault="00B40CFD" w:rsidP="003D0F3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A83803">
              <w:rPr>
                <w:rFonts w:ascii="Arial" w:eastAsia="Times New Roman" w:hAnsi="Arial" w:cs="Arial"/>
                <w:b/>
                <w:bCs/>
              </w:rPr>
              <w:t>Druh činnosti</w:t>
            </w:r>
          </w:p>
        </w:tc>
        <w:tc>
          <w:tcPr>
            <w:tcW w:w="756" w:type="dxa"/>
            <w:shd w:val="clear" w:color="auto" w:fill="D9D9D9" w:themeFill="background1" w:themeFillShade="D9"/>
            <w:vAlign w:val="center"/>
            <w:hideMark/>
          </w:tcPr>
          <w:p w14:paraId="52EDCADF" w14:textId="77777777" w:rsidR="00B40CFD" w:rsidRPr="00A83803" w:rsidRDefault="00B40CFD" w:rsidP="003D0F3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A83803">
              <w:rPr>
                <w:rFonts w:ascii="Arial" w:eastAsia="Times New Roman" w:hAnsi="Arial" w:cs="Arial"/>
                <w:b/>
                <w:bCs/>
              </w:rPr>
              <w:t>Dny v týdnu</w:t>
            </w:r>
          </w:p>
        </w:tc>
        <w:tc>
          <w:tcPr>
            <w:tcW w:w="1374" w:type="dxa"/>
            <w:shd w:val="clear" w:color="auto" w:fill="D9D9D9" w:themeFill="background1" w:themeFillShade="D9"/>
            <w:vAlign w:val="center"/>
            <w:hideMark/>
          </w:tcPr>
          <w:p w14:paraId="078CC055" w14:textId="77777777" w:rsidR="00B40CFD" w:rsidRPr="00A83803" w:rsidRDefault="00B40CFD" w:rsidP="003D0F3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A83803">
              <w:rPr>
                <w:rFonts w:ascii="Arial" w:eastAsia="Times New Roman" w:hAnsi="Arial" w:cs="Arial"/>
                <w:b/>
                <w:bCs/>
              </w:rPr>
              <w:t>Provozní hodiny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  <w:hideMark/>
          </w:tcPr>
          <w:p w14:paraId="3DBB1EE6" w14:textId="77777777" w:rsidR="00B40CFD" w:rsidRPr="00A83803" w:rsidRDefault="00B40CFD" w:rsidP="003D0F3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A83803">
              <w:rPr>
                <w:rFonts w:ascii="Arial" w:eastAsia="Times New Roman" w:hAnsi="Arial" w:cs="Arial"/>
                <w:b/>
                <w:bCs/>
              </w:rPr>
              <w:t>Max. doba odezvy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  <w:hideMark/>
          </w:tcPr>
          <w:p w14:paraId="4E9D22DD" w14:textId="733B586D" w:rsidR="00B40CFD" w:rsidRPr="00A83803" w:rsidRDefault="00B40CFD" w:rsidP="003D0F3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A83803">
              <w:rPr>
                <w:rFonts w:ascii="Arial" w:eastAsia="Times New Roman" w:hAnsi="Arial" w:cs="Arial"/>
                <w:b/>
                <w:bCs/>
              </w:rPr>
              <w:t xml:space="preserve">Max. doba </w:t>
            </w:r>
            <w:r w:rsidR="00FC4C23">
              <w:rPr>
                <w:rFonts w:ascii="Arial" w:eastAsia="Times New Roman" w:hAnsi="Arial" w:cs="Arial"/>
                <w:b/>
                <w:bCs/>
              </w:rPr>
              <w:t>vyřešení</w:t>
            </w:r>
          </w:p>
        </w:tc>
      </w:tr>
      <w:tr w:rsidR="00A22AF6" w:rsidRPr="00A22AF6" w14:paraId="6DB13EE2" w14:textId="77777777" w:rsidTr="004266FF">
        <w:trPr>
          <w:trHeight w:val="1532"/>
        </w:trPr>
        <w:tc>
          <w:tcPr>
            <w:tcW w:w="1056" w:type="dxa"/>
            <w:vMerge w:val="restart"/>
            <w:shd w:val="clear" w:color="auto" w:fill="auto"/>
            <w:vAlign w:val="center"/>
            <w:hideMark/>
          </w:tcPr>
          <w:p w14:paraId="67284621" w14:textId="66208EE6" w:rsidR="00B40CFD" w:rsidRPr="004266FF" w:rsidRDefault="004266FF" w:rsidP="003D0F31">
            <w:pPr>
              <w:jc w:val="center"/>
              <w:rPr>
                <w:rFonts w:ascii="Arial" w:eastAsia="Times New Roman" w:hAnsi="Arial" w:cs="Arial"/>
              </w:rPr>
            </w:pPr>
            <w:r w:rsidRPr="004266FF">
              <w:rPr>
                <w:rFonts w:ascii="Arial" w:eastAsia="Times New Roman" w:hAnsi="Arial" w:cs="Arial"/>
              </w:rPr>
              <w:t xml:space="preserve">SW SKLAD </w:t>
            </w:r>
            <w:r w:rsidR="00B40CFD" w:rsidRPr="004266FF">
              <w:rPr>
                <w:rFonts w:ascii="Arial" w:eastAsia="Times New Roman" w:hAnsi="Arial" w:cs="Arial"/>
              </w:rPr>
              <w:t>v rozsahu licencí uvedených v Příloze č. 3 Servisní smlouvy</w:t>
            </w:r>
          </w:p>
        </w:tc>
        <w:tc>
          <w:tcPr>
            <w:tcW w:w="1117" w:type="dxa"/>
            <w:vMerge w:val="restart"/>
            <w:vAlign w:val="center"/>
          </w:tcPr>
          <w:p w14:paraId="0F176118" w14:textId="77777777" w:rsidR="00B40CFD" w:rsidRPr="004266FF" w:rsidRDefault="00B40CFD" w:rsidP="003D0F31">
            <w:pPr>
              <w:ind w:right="-19"/>
              <w:jc w:val="center"/>
              <w:rPr>
                <w:rFonts w:ascii="Arial" w:eastAsia="Times New Roman" w:hAnsi="Arial" w:cs="Arial"/>
              </w:rPr>
            </w:pPr>
            <w:r w:rsidRPr="004266FF">
              <w:rPr>
                <w:rFonts w:ascii="Arial" w:eastAsia="Times New Roman" w:hAnsi="Arial" w:cs="Arial"/>
              </w:rPr>
              <w:t>Garanční služby</w:t>
            </w:r>
          </w:p>
        </w:tc>
        <w:tc>
          <w:tcPr>
            <w:tcW w:w="2355" w:type="dxa"/>
            <w:shd w:val="clear" w:color="auto" w:fill="auto"/>
            <w:vAlign w:val="center"/>
            <w:hideMark/>
          </w:tcPr>
          <w:p w14:paraId="0EF487ED" w14:textId="77777777" w:rsidR="00B40CFD" w:rsidRPr="0019371C" w:rsidRDefault="00B40CFD" w:rsidP="00A2583F">
            <w:pPr>
              <w:spacing w:after="0"/>
              <w:rPr>
                <w:rFonts w:ascii="Arial" w:eastAsia="Times New Roman" w:hAnsi="Arial" w:cs="Arial"/>
              </w:rPr>
            </w:pPr>
            <w:r w:rsidRPr="0019371C">
              <w:rPr>
                <w:rFonts w:ascii="Arial" w:eastAsia="Times New Roman" w:hAnsi="Arial" w:cs="Arial"/>
              </w:rPr>
              <w:t>Odstraňovat programové chyby kategorie A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560F3709" w14:textId="77777777" w:rsidR="00B40CFD" w:rsidRPr="0019371C" w:rsidRDefault="00B40CFD" w:rsidP="003D0F31">
            <w:pPr>
              <w:jc w:val="center"/>
              <w:rPr>
                <w:rFonts w:ascii="Arial" w:eastAsia="Times New Roman" w:hAnsi="Arial" w:cs="Arial"/>
              </w:rPr>
            </w:pPr>
            <w:r w:rsidRPr="0019371C">
              <w:rPr>
                <w:rFonts w:ascii="Arial" w:eastAsia="Times New Roman" w:hAnsi="Arial" w:cs="Arial"/>
              </w:rPr>
              <w:t>Po-Pá</w:t>
            </w:r>
            <w:r w:rsidRPr="0019371C">
              <w:rPr>
                <w:rFonts w:ascii="Arial" w:hAnsi="Arial" w:cs="Arial"/>
              </w:rPr>
              <w:t>*</w:t>
            </w:r>
          </w:p>
        </w:tc>
        <w:tc>
          <w:tcPr>
            <w:tcW w:w="1374" w:type="dxa"/>
            <w:shd w:val="clear" w:color="auto" w:fill="auto"/>
            <w:noWrap/>
            <w:vAlign w:val="center"/>
            <w:hideMark/>
          </w:tcPr>
          <w:p w14:paraId="20BF26FE" w14:textId="67591943" w:rsidR="00B40CFD" w:rsidRPr="0019371C" w:rsidRDefault="00B40CFD" w:rsidP="003D0F31">
            <w:pPr>
              <w:jc w:val="center"/>
              <w:rPr>
                <w:rFonts w:ascii="Arial" w:eastAsia="Times New Roman" w:hAnsi="Arial" w:cs="Arial"/>
              </w:rPr>
            </w:pPr>
            <w:r w:rsidRPr="0019371C">
              <w:rPr>
                <w:rFonts w:ascii="Arial" w:eastAsia="Times New Roman" w:hAnsi="Arial" w:cs="Arial"/>
              </w:rPr>
              <w:t>0</w:t>
            </w:r>
            <w:r w:rsidR="005C5010" w:rsidRPr="0019371C">
              <w:rPr>
                <w:rFonts w:ascii="Arial" w:eastAsia="Times New Roman" w:hAnsi="Arial" w:cs="Arial"/>
              </w:rPr>
              <w:t>7</w:t>
            </w:r>
            <w:r w:rsidRPr="0019371C">
              <w:rPr>
                <w:rFonts w:ascii="Arial" w:eastAsia="Times New Roman" w:hAnsi="Arial" w:cs="Arial"/>
              </w:rPr>
              <w:t>:00-16:00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047A621" w14:textId="1E789CC6" w:rsidR="00B40CFD" w:rsidRPr="0019371C" w:rsidRDefault="002B2298" w:rsidP="003D0F31">
            <w:pPr>
              <w:jc w:val="center"/>
              <w:rPr>
                <w:rFonts w:ascii="Arial" w:eastAsia="Times New Roman" w:hAnsi="Arial" w:cs="Arial"/>
              </w:rPr>
            </w:pPr>
            <w:r w:rsidRPr="0019371C">
              <w:rPr>
                <w:rFonts w:ascii="Arial" w:eastAsia="Times New Roman" w:hAnsi="Arial" w:cs="Arial"/>
              </w:rPr>
              <w:t>0,5</w:t>
            </w:r>
            <w:r w:rsidR="00B40CFD" w:rsidRPr="0019371C">
              <w:rPr>
                <w:rFonts w:ascii="Arial" w:eastAsia="Times New Roman" w:hAnsi="Arial" w:cs="Arial"/>
              </w:rPr>
              <w:t xml:space="preserve"> hod.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7BD213F" w14:textId="114DAEE9" w:rsidR="00B40CFD" w:rsidRPr="0019371C" w:rsidRDefault="00EA14B6" w:rsidP="003D0F31">
            <w:pPr>
              <w:jc w:val="center"/>
              <w:rPr>
                <w:rFonts w:ascii="Arial" w:eastAsia="Times New Roman" w:hAnsi="Arial" w:cs="Arial"/>
              </w:rPr>
            </w:pPr>
            <w:r w:rsidRPr="0019371C">
              <w:rPr>
                <w:rFonts w:ascii="Arial" w:eastAsia="Times New Roman" w:hAnsi="Arial" w:cs="Arial"/>
              </w:rPr>
              <w:t>4</w:t>
            </w:r>
            <w:r w:rsidR="00B40CFD" w:rsidRPr="0019371C">
              <w:rPr>
                <w:rFonts w:ascii="Arial" w:eastAsia="Times New Roman" w:hAnsi="Arial" w:cs="Arial"/>
              </w:rPr>
              <w:t xml:space="preserve"> hod.</w:t>
            </w:r>
          </w:p>
        </w:tc>
      </w:tr>
      <w:tr w:rsidR="00A22AF6" w:rsidRPr="00A22AF6" w14:paraId="39E5E442" w14:textId="77777777" w:rsidTr="004266FF">
        <w:trPr>
          <w:trHeight w:val="1231"/>
        </w:trPr>
        <w:tc>
          <w:tcPr>
            <w:tcW w:w="1056" w:type="dxa"/>
            <w:vMerge/>
            <w:vAlign w:val="center"/>
            <w:hideMark/>
          </w:tcPr>
          <w:p w14:paraId="43C64B81" w14:textId="77777777" w:rsidR="00B40CFD" w:rsidRPr="004266FF" w:rsidRDefault="00B40CFD" w:rsidP="003D0F3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117" w:type="dxa"/>
            <w:vMerge/>
            <w:vAlign w:val="center"/>
          </w:tcPr>
          <w:p w14:paraId="294B60D1" w14:textId="77777777" w:rsidR="00B40CFD" w:rsidRPr="004266FF" w:rsidRDefault="00B40CFD" w:rsidP="003D0F31">
            <w:pPr>
              <w:ind w:right="-19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355" w:type="dxa"/>
            <w:shd w:val="clear" w:color="auto" w:fill="auto"/>
            <w:vAlign w:val="center"/>
            <w:hideMark/>
          </w:tcPr>
          <w:p w14:paraId="4BCDFA4E" w14:textId="77777777" w:rsidR="00B40CFD" w:rsidRPr="0019371C" w:rsidRDefault="00B40CFD" w:rsidP="00A2583F">
            <w:pPr>
              <w:spacing w:after="0"/>
              <w:rPr>
                <w:rFonts w:ascii="Arial" w:eastAsia="Times New Roman" w:hAnsi="Arial" w:cs="Arial"/>
              </w:rPr>
            </w:pPr>
            <w:r w:rsidRPr="0019371C">
              <w:rPr>
                <w:rFonts w:ascii="Arial" w:eastAsia="Times New Roman" w:hAnsi="Arial" w:cs="Arial"/>
              </w:rPr>
              <w:t>Odstraňovat programové chyby kategorie B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38086E02" w14:textId="77777777" w:rsidR="00B40CFD" w:rsidRPr="0019371C" w:rsidRDefault="00B40CFD" w:rsidP="003D0F31">
            <w:pPr>
              <w:jc w:val="center"/>
              <w:rPr>
                <w:rFonts w:ascii="Arial" w:eastAsia="Times New Roman" w:hAnsi="Arial" w:cs="Arial"/>
              </w:rPr>
            </w:pPr>
            <w:r w:rsidRPr="0019371C">
              <w:rPr>
                <w:rFonts w:ascii="Arial" w:eastAsia="Times New Roman" w:hAnsi="Arial" w:cs="Arial"/>
              </w:rPr>
              <w:t>Po-Pá</w:t>
            </w:r>
            <w:r w:rsidRPr="0019371C">
              <w:rPr>
                <w:rFonts w:ascii="Arial" w:hAnsi="Arial" w:cs="Arial"/>
              </w:rPr>
              <w:t>*</w:t>
            </w:r>
          </w:p>
        </w:tc>
        <w:tc>
          <w:tcPr>
            <w:tcW w:w="1374" w:type="dxa"/>
            <w:shd w:val="clear" w:color="auto" w:fill="auto"/>
            <w:noWrap/>
            <w:vAlign w:val="center"/>
            <w:hideMark/>
          </w:tcPr>
          <w:p w14:paraId="36711D3E" w14:textId="6BFC6780" w:rsidR="00B40CFD" w:rsidRPr="0019371C" w:rsidRDefault="00B40CFD" w:rsidP="003D0F31">
            <w:pPr>
              <w:jc w:val="center"/>
              <w:rPr>
                <w:rFonts w:ascii="Arial" w:eastAsia="Times New Roman" w:hAnsi="Arial" w:cs="Arial"/>
              </w:rPr>
            </w:pPr>
            <w:r w:rsidRPr="0019371C">
              <w:rPr>
                <w:rFonts w:ascii="Arial" w:eastAsia="Times New Roman" w:hAnsi="Arial" w:cs="Arial"/>
              </w:rPr>
              <w:t>0</w:t>
            </w:r>
            <w:r w:rsidR="005C5010" w:rsidRPr="0019371C">
              <w:rPr>
                <w:rFonts w:ascii="Arial" w:eastAsia="Times New Roman" w:hAnsi="Arial" w:cs="Arial"/>
              </w:rPr>
              <w:t>7</w:t>
            </w:r>
            <w:r w:rsidRPr="0019371C">
              <w:rPr>
                <w:rFonts w:ascii="Arial" w:eastAsia="Times New Roman" w:hAnsi="Arial" w:cs="Arial"/>
              </w:rPr>
              <w:t>:00-16:00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C7B972F" w14:textId="18D4BF52" w:rsidR="00B40CFD" w:rsidRPr="0019371C" w:rsidRDefault="00966C61" w:rsidP="003D0F31">
            <w:pPr>
              <w:jc w:val="center"/>
              <w:rPr>
                <w:rFonts w:ascii="Arial" w:eastAsia="Times New Roman" w:hAnsi="Arial" w:cs="Arial"/>
              </w:rPr>
            </w:pPr>
            <w:r w:rsidRPr="0019371C">
              <w:rPr>
                <w:rFonts w:ascii="Arial" w:eastAsia="Times New Roman" w:hAnsi="Arial" w:cs="Arial"/>
              </w:rPr>
              <w:t>1</w:t>
            </w:r>
            <w:r w:rsidR="00B40CFD" w:rsidRPr="0019371C">
              <w:rPr>
                <w:rFonts w:ascii="Arial" w:eastAsia="Times New Roman" w:hAnsi="Arial" w:cs="Arial"/>
              </w:rPr>
              <w:t xml:space="preserve"> hod.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C63C0BD" w14:textId="246776A6" w:rsidR="00B40CFD" w:rsidRPr="0019371C" w:rsidRDefault="0025639D" w:rsidP="003D0F31">
            <w:pPr>
              <w:jc w:val="center"/>
              <w:rPr>
                <w:rFonts w:ascii="Arial" w:eastAsia="Times New Roman" w:hAnsi="Arial" w:cs="Arial"/>
              </w:rPr>
            </w:pPr>
            <w:r w:rsidRPr="0019371C">
              <w:rPr>
                <w:rFonts w:ascii="Arial" w:eastAsia="Times New Roman" w:hAnsi="Arial" w:cs="Arial"/>
              </w:rPr>
              <w:t>8</w:t>
            </w:r>
            <w:r w:rsidR="00B40CFD" w:rsidRPr="0019371C">
              <w:rPr>
                <w:rFonts w:ascii="Arial" w:eastAsia="Times New Roman" w:hAnsi="Arial" w:cs="Arial"/>
              </w:rPr>
              <w:t xml:space="preserve"> hod.</w:t>
            </w:r>
          </w:p>
        </w:tc>
      </w:tr>
      <w:tr w:rsidR="00A22AF6" w:rsidRPr="00A22AF6" w14:paraId="17C8A309" w14:textId="77777777" w:rsidTr="00A2583F">
        <w:trPr>
          <w:trHeight w:val="1135"/>
        </w:trPr>
        <w:tc>
          <w:tcPr>
            <w:tcW w:w="1056" w:type="dxa"/>
            <w:vMerge/>
            <w:vAlign w:val="center"/>
            <w:hideMark/>
          </w:tcPr>
          <w:p w14:paraId="43728A66" w14:textId="77777777" w:rsidR="00B40CFD" w:rsidRPr="004266FF" w:rsidRDefault="00B40CFD" w:rsidP="003D0F3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117" w:type="dxa"/>
            <w:vMerge/>
            <w:vAlign w:val="center"/>
          </w:tcPr>
          <w:p w14:paraId="1C343D67" w14:textId="77777777" w:rsidR="00B40CFD" w:rsidRPr="004266FF" w:rsidRDefault="00B40CFD" w:rsidP="003D0F31">
            <w:pPr>
              <w:ind w:right="-19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355" w:type="dxa"/>
            <w:shd w:val="clear" w:color="auto" w:fill="auto"/>
            <w:vAlign w:val="center"/>
            <w:hideMark/>
          </w:tcPr>
          <w:p w14:paraId="1B2463CC" w14:textId="77777777" w:rsidR="00B40CFD" w:rsidRPr="0019371C" w:rsidRDefault="00B40CFD" w:rsidP="00A2583F">
            <w:pPr>
              <w:spacing w:after="0"/>
              <w:rPr>
                <w:rFonts w:ascii="Arial" w:eastAsia="Times New Roman" w:hAnsi="Arial" w:cs="Arial"/>
              </w:rPr>
            </w:pPr>
            <w:r w:rsidRPr="0019371C">
              <w:rPr>
                <w:rFonts w:ascii="Arial" w:eastAsia="Times New Roman" w:hAnsi="Arial" w:cs="Arial"/>
              </w:rPr>
              <w:t>Odstraňovat programové chyby kategorie C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5E15589B" w14:textId="77777777" w:rsidR="00B40CFD" w:rsidRPr="0019371C" w:rsidRDefault="00B40CFD" w:rsidP="003D0F31">
            <w:pPr>
              <w:jc w:val="center"/>
              <w:rPr>
                <w:rFonts w:ascii="Arial" w:eastAsia="Times New Roman" w:hAnsi="Arial" w:cs="Arial"/>
              </w:rPr>
            </w:pPr>
            <w:r w:rsidRPr="0019371C">
              <w:rPr>
                <w:rFonts w:ascii="Arial" w:eastAsia="Times New Roman" w:hAnsi="Arial" w:cs="Arial"/>
              </w:rPr>
              <w:t>Po-Pá</w:t>
            </w:r>
            <w:r w:rsidRPr="0019371C">
              <w:rPr>
                <w:rFonts w:ascii="Arial" w:hAnsi="Arial" w:cs="Arial"/>
              </w:rPr>
              <w:t>*</w:t>
            </w:r>
          </w:p>
        </w:tc>
        <w:tc>
          <w:tcPr>
            <w:tcW w:w="1374" w:type="dxa"/>
            <w:shd w:val="clear" w:color="auto" w:fill="auto"/>
            <w:noWrap/>
            <w:vAlign w:val="center"/>
            <w:hideMark/>
          </w:tcPr>
          <w:p w14:paraId="73F527CB" w14:textId="358B6FA8" w:rsidR="00B40CFD" w:rsidRPr="0019371C" w:rsidRDefault="00B40CFD" w:rsidP="003D0F31">
            <w:pPr>
              <w:jc w:val="center"/>
              <w:rPr>
                <w:rFonts w:ascii="Arial" w:eastAsia="Times New Roman" w:hAnsi="Arial" w:cs="Arial"/>
              </w:rPr>
            </w:pPr>
            <w:r w:rsidRPr="0019371C">
              <w:rPr>
                <w:rFonts w:ascii="Arial" w:eastAsia="Times New Roman" w:hAnsi="Arial" w:cs="Arial"/>
              </w:rPr>
              <w:t>0</w:t>
            </w:r>
            <w:r w:rsidR="005C5010" w:rsidRPr="0019371C">
              <w:rPr>
                <w:rFonts w:ascii="Arial" w:eastAsia="Times New Roman" w:hAnsi="Arial" w:cs="Arial"/>
              </w:rPr>
              <w:t>7</w:t>
            </w:r>
            <w:r w:rsidRPr="0019371C">
              <w:rPr>
                <w:rFonts w:ascii="Arial" w:eastAsia="Times New Roman" w:hAnsi="Arial" w:cs="Arial"/>
              </w:rPr>
              <w:t>:00-16:00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F048FC2" w14:textId="3C8062F3" w:rsidR="00B40CFD" w:rsidRPr="0019371C" w:rsidRDefault="00966C61" w:rsidP="003D0F31">
            <w:pPr>
              <w:jc w:val="center"/>
              <w:rPr>
                <w:rFonts w:ascii="Arial" w:eastAsia="Times New Roman" w:hAnsi="Arial" w:cs="Arial"/>
              </w:rPr>
            </w:pPr>
            <w:r w:rsidRPr="0019371C">
              <w:rPr>
                <w:rFonts w:ascii="Arial" w:eastAsia="Times New Roman" w:hAnsi="Arial" w:cs="Arial"/>
              </w:rPr>
              <w:t>3</w:t>
            </w:r>
            <w:r w:rsidR="00B40CFD" w:rsidRPr="0019371C">
              <w:rPr>
                <w:rFonts w:ascii="Arial" w:eastAsia="Times New Roman" w:hAnsi="Arial" w:cs="Arial"/>
              </w:rPr>
              <w:t xml:space="preserve"> hod.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D0BC671" w14:textId="0362CCB3" w:rsidR="00B40CFD" w:rsidRPr="0019371C" w:rsidRDefault="0019371C" w:rsidP="003D0F31">
            <w:pPr>
              <w:jc w:val="center"/>
              <w:rPr>
                <w:rFonts w:ascii="Arial" w:eastAsia="Times New Roman" w:hAnsi="Arial" w:cs="Arial"/>
              </w:rPr>
            </w:pPr>
            <w:r w:rsidRPr="0019371C">
              <w:rPr>
                <w:rFonts w:ascii="Arial" w:eastAsia="Times New Roman" w:hAnsi="Arial" w:cs="Arial"/>
              </w:rPr>
              <w:t>24</w:t>
            </w:r>
            <w:r w:rsidR="00B40CFD" w:rsidRPr="0019371C">
              <w:rPr>
                <w:rFonts w:ascii="Arial" w:eastAsia="Times New Roman" w:hAnsi="Arial" w:cs="Arial"/>
              </w:rPr>
              <w:t xml:space="preserve"> hod</w:t>
            </w:r>
          </w:p>
        </w:tc>
      </w:tr>
      <w:tr w:rsidR="00A22AF6" w:rsidRPr="00A22AF6" w14:paraId="3D5120C3" w14:textId="77777777" w:rsidTr="004266FF">
        <w:trPr>
          <w:trHeight w:val="1390"/>
        </w:trPr>
        <w:tc>
          <w:tcPr>
            <w:tcW w:w="1056" w:type="dxa"/>
            <w:vMerge/>
            <w:shd w:val="clear" w:color="auto" w:fill="auto"/>
            <w:vAlign w:val="center"/>
            <w:hideMark/>
          </w:tcPr>
          <w:p w14:paraId="07235CC6" w14:textId="77777777" w:rsidR="00B40CFD" w:rsidRPr="004266FF" w:rsidRDefault="00B40CFD" w:rsidP="003D0F31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17" w:type="dxa"/>
            <w:vAlign w:val="center"/>
          </w:tcPr>
          <w:p w14:paraId="72AADCDC" w14:textId="77777777" w:rsidR="00B40CFD" w:rsidRPr="004266FF" w:rsidRDefault="00B40CFD" w:rsidP="003D0F31">
            <w:pPr>
              <w:ind w:right="-19"/>
              <w:jc w:val="center"/>
              <w:rPr>
                <w:rFonts w:ascii="Arial" w:eastAsia="Times New Roman" w:hAnsi="Arial" w:cs="Arial"/>
              </w:rPr>
            </w:pPr>
            <w:r w:rsidRPr="004266FF">
              <w:rPr>
                <w:rFonts w:ascii="Arial" w:eastAsia="Times New Roman" w:hAnsi="Arial" w:cs="Arial"/>
              </w:rPr>
              <w:t>Aktualizační služby</w:t>
            </w:r>
          </w:p>
        </w:tc>
        <w:tc>
          <w:tcPr>
            <w:tcW w:w="2355" w:type="dxa"/>
            <w:shd w:val="clear" w:color="auto" w:fill="auto"/>
            <w:vAlign w:val="center"/>
            <w:hideMark/>
          </w:tcPr>
          <w:p w14:paraId="1FE7E853" w14:textId="77777777" w:rsidR="00B40CFD" w:rsidRPr="005C5010" w:rsidRDefault="00B40CFD" w:rsidP="003D0F31">
            <w:pPr>
              <w:rPr>
                <w:rFonts w:ascii="Arial" w:eastAsia="Times New Roman" w:hAnsi="Arial" w:cs="Arial"/>
              </w:rPr>
            </w:pPr>
            <w:r w:rsidRPr="005C5010">
              <w:rPr>
                <w:rFonts w:ascii="Arial" w:eastAsia="Times New Roman" w:hAnsi="Arial" w:cs="Arial"/>
              </w:rPr>
              <w:t>Všechny činnosti aktualizačních služeb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1EC86A22" w14:textId="77777777" w:rsidR="00B40CFD" w:rsidRPr="005C5010" w:rsidRDefault="00B40CFD" w:rsidP="003D0F31">
            <w:pPr>
              <w:jc w:val="center"/>
              <w:rPr>
                <w:rFonts w:ascii="Arial" w:eastAsia="Times New Roman" w:hAnsi="Arial" w:cs="Arial"/>
              </w:rPr>
            </w:pPr>
            <w:r w:rsidRPr="005C5010">
              <w:rPr>
                <w:rFonts w:ascii="Arial" w:eastAsia="Times New Roman" w:hAnsi="Arial" w:cs="Arial"/>
              </w:rPr>
              <w:t>Po-Pá</w:t>
            </w:r>
            <w:r w:rsidRPr="005C5010">
              <w:rPr>
                <w:rFonts w:ascii="Arial" w:hAnsi="Arial" w:cs="Arial"/>
              </w:rPr>
              <w:t>*</w:t>
            </w:r>
          </w:p>
        </w:tc>
        <w:tc>
          <w:tcPr>
            <w:tcW w:w="1374" w:type="dxa"/>
            <w:shd w:val="clear" w:color="auto" w:fill="auto"/>
            <w:noWrap/>
            <w:vAlign w:val="center"/>
            <w:hideMark/>
          </w:tcPr>
          <w:p w14:paraId="099C53C0" w14:textId="69A8ADAC" w:rsidR="00B40CFD" w:rsidRPr="005C5010" w:rsidRDefault="00B40CFD" w:rsidP="003D0F31">
            <w:pPr>
              <w:jc w:val="center"/>
              <w:rPr>
                <w:rFonts w:ascii="Arial" w:eastAsia="Times New Roman" w:hAnsi="Arial" w:cs="Arial"/>
              </w:rPr>
            </w:pPr>
            <w:r w:rsidRPr="005C5010">
              <w:rPr>
                <w:rFonts w:ascii="Arial" w:eastAsia="Times New Roman" w:hAnsi="Arial" w:cs="Arial"/>
              </w:rPr>
              <w:t>0</w:t>
            </w:r>
            <w:r w:rsidR="005C5010" w:rsidRPr="005C5010">
              <w:rPr>
                <w:rFonts w:ascii="Arial" w:eastAsia="Times New Roman" w:hAnsi="Arial" w:cs="Arial"/>
              </w:rPr>
              <w:t>7</w:t>
            </w:r>
            <w:r w:rsidRPr="005C5010">
              <w:rPr>
                <w:rFonts w:ascii="Arial" w:eastAsia="Times New Roman" w:hAnsi="Arial" w:cs="Arial"/>
              </w:rPr>
              <w:t>:00-16:00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D45A578" w14:textId="77777777" w:rsidR="00B40CFD" w:rsidRPr="00966C61" w:rsidRDefault="00B40CFD" w:rsidP="003D0F31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3E9D9B1" w14:textId="77777777" w:rsidR="00B40CFD" w:rsidRPr="00A22AF6" w:rsidRDefault="00B40CFD" w:rsidP="003D0F31">
            <w:pPr>
              <w:jc w:val="center"/>
              <w:rPr>
                <w:rFonts w:ascii="Arial" w:eastAsia="Times New Roman" w:hAnsi="Arial" w:cs="Arial"/>
                <w:color w:val="FF0000"/>
              </w:rPr>
            </w:pPr>
          </w:p>
        </w:tc>
      </w:tr>
    </w:tbl>
    <w:p w14:paraId="6C629AED" w14:textId="77777777" w:rsidR="00B40CFD" w:rsidRPr="00A2583F" w:rsidRDefault="00B40CFD" w:rsidP="00B40CFD">
      <w:pPr>
        <w:spacing w:before="2" w:line="276" w:lineRule="auto"/>
        <w:ind w:left="142"/>
        <w:rPr>
          <w:rFonts w:ascii="Arial" w:hAnsi="Arial" w:cs="Arial"/>
          <w:i/>
          <w:iCs/>
        </w:rPr>
      </w:pPr>
      <w:r w:rsidRPr="00A2583F">
        <w:rPr>
          <w:rFonts w:ascii="Arial" w:hAnsi="Arial" w:cs="Arial"/>
        </w:rPr>
        <w:t>*</w:t>
      </w:r>
      <w:r w:rsidRPr="00A2583F">
        <w:rPr>
          <w:rFonts w:ascii="Arial" w:hAnsi="Arial" w:cs="Arial"/>
          <w:i/>
          <w:iCs/>
        </w:rPr>
        <w:t xml:space="preserve"> m</w:t>
      </w:r>
      <w:r w:rsidRPr="00A2583F">
        <w:rPr>
          <w:rFonts w:ascii="Arial" w:hAnsi="Arial" w:cs="Arial"/>
          <w:i/>
          <w:iCs/>
          <w:spacing w:val="1"/>
        </w:rPr>
        <w:t>i</w:t>
      </w:r>
      <w:r w:rsidRPr="00A2583F">
        <w:rPr>
          <w:rFonts w:ascii="Arial" w:hAnsi="Arial" w:cs="Arial"/>
          <w:i/>
          <w:iCs/>
        </w:rPr>
        <w:t>mo</w:t>
      </w:r>
      <w:r w:rsidRPr="00A2583F">
        <w:rPr>
          <w:rFonts w:ascii="Arial" w:hAnsi="Arial" w:cs="Arial"/>
          <w:i/>
          <w:iCs/>
          <w:spacing w:val="16"/>
        </w:rPr>
        <w:t xml:space="preserve"> </w:t>
      </w:r>
      <w:r w:rsidRPr="00A2583F">
        <w:rPr>
          <w:rFonts w:ascii="Arial" w:hAnsi="Arial" w:cs="Arial"/>
          <w:i/>
          <w:iCs/>
          <w:spacing w:val="1"/>
        </w:rPr>
        <w:t>dn</w:t>
      </w:r>
      <w:r w:rsidRPr="00A2583F">
        <w:rPr>
          <w:rFonts w:ascii="Arial" w:hAnsi="Arial" w:cs="Arial"/>
          <w:i/>
          <w:iCs/>
        </w:rPr>
        <w:t>y</w:t>
      </w:r>
      <w:r w:rsidRPr="00A2583F">
        <w:rPr>
          <w:rFonts w:ascii="Arial" w:hAnsi="Arial" w:cs="Arial"/>
          <w:i/>
          <w:iCs/>
          <w:spacing w:val="18"/>
        </w:rPr>
        <w:t xml:space="preserve"> </w:t>
      </w:r>
      <w:r w:rsidRPr="00A2583F">
        <w:rPr>
          <w:rFonts w:ascii="Arial" w:hAnsi="Arial" w:cs="Arial"/>
          <w:i/>
          <w:iCs/>
        </w:rPr>
        <w:t>pr</w:t>
      </w:r>
      <w:r w:rsidRPr="00A2583F">
        <w:rPr>
          <w:rFonts w:ascii="Arial" w:hAnsi="Arial" w:cs="Arial"/>
          <w:i/>
          <w:iCs/>
          <w:spacing w:val="1"/>
        </w:rPr>
        <w:t>a</w:t>
      </w:r>
      <w:r w:rsidRPr="00A2583F">
        <w:rPr>
          <w:rFonts w:ascii="Arial" w:hAnsi="Arial" w:cs="Arial"/>
          <w:i/>
          <w:iCs/>
        </w:rPr>
        <w:t>covního</w:t>
      </w:r>
      <w:r w:rsidRPr="00A2583F">
        <w:rPr>
          <w:rFonts w:ascii="Arial" w:hAnsi="Arial" w:cs="Arial"/>
          <w:i/>
          <w:iCs/>
          <w:spacing w:val="18"/>
        </w:rPr>
        <w:t xml:space="preserve"> </w:t>
      </w:r>
      <w:r w:rsidRPr="00A2583F">
        <w:rPr>
          <w:rFonts w:ascii="Arial" w:hAnsi="Arial" w:cs="Arial"/>
          <w:i/>
          <w:iCs/>
        </w:rPr>
        <w:t>kli</w:t>
      </w:r>
      <w:r w:rsidRPr="00A2583F">
        <w:rPr>
          <w:rFonts w:ascii="Arial" w:hAnsi="Arial" w:cs="Arial"/>
          <w:i/>
          <w:iCs/>
          <w:spacing w:val="1"/>
        </w:rPr>
        <w:t>d</w:t>
      </w:r>
      <w:r w:rsidRPr="00A2583F">
        <w:rPr>
          <w:rFonts w:ascii="Arial" w:hAnsi="Arial" w:cs="Arial"/>
          <w:i/>
          <w:iCs/>
        </w:rPr>
        <w:t>u</w:t>
      </w:r>
      <w:r w:rsidRPr="00A2583F">
        <w:rPr>
          <w:rFonts w:ascii="Arial" w:hAnsi="Arial" w:cs="Arial"/>
          <w:i/>
          <w:iCs/>
          <w:spacing w:val="22"/>
        </w:rPr>
        <w:t xml:space="preserve"> </w:t>
      </w:r>
      <w:r w:rsidRPr="00A2583F">
        <w:rPr>
          <w:rFonts w:ascii="Arial" w:hAnsi="Arial" w:cs="Arial"/>
          <w:i/>
          <w:iCs/>
          <w:spacing w:val="1"/>
        </w:rPr>
        <w:t>d</w:t>
      </w:r>
      <w:r w:rsidRPr="00A2583F">
        <w:rPr>
          <w:rFonts w:ascii="Arial" w:hAnsi="Arial" w:cs="Arial"/>
          <w:i/>
          <w:iCs/>
        </w:rPr>
        <w:t>le</w:t>
      </w:r>
      <w:r w:rsidRPr="00A2583F">
        <w:rPr>
          <w:rFonts w:ascii="Arial" w:hAnsi="Arial" w:cs="Arial"/>
          <w:i/>
          <w:iCs/>
          <w:spacing w:val="16"/>
        </w:rPr>
        <w:t xml:space="preserve"> </w:t>
      </w:r>
      <w:r w:rsidRPr="00A2583F">
        <w:rPr>
          <w:rFonts w:ascii="Arial" w:hAnsi="Arial" w:cs="Arial"/>
          <w:i/>
          <w:iCs/>
        </w:rPr>
        <w:t>z</w:t>
      </w:r>
      <w:r w:rsidRPr="00A2583F">
        <w:rPr>
          <w:rFonts w:ascii="Arial" w:hAnsi="Arial" w:cs="Arial"/>
          <w:i/>
          <w:iCs/>
          <w:spacing w:val="1"/>
        </w:rPr>
        <w:t>á</w:t>
      </w:r>
      <w:r w:rsidRPr="00A2583F">
        <w:rPr>
          <w:rFonts w:ascii="Arial" w:hAnsi="Arial" w:cs="Arial"/>
          <w:i/>
          <w:iCs/>
        </w:rPr>
        <w:t>k</w:t>
      </w:r>
      <w:r w:rsidRPr="00A2583F">
        <w:rPr>
          <w:rFonts w:ascii="Arial" w:hAnsi="Arial" w:cs="Arial"/>
          <w:i/>
          <w:iCs/>
          <w:spacing w:val="1"/>
        </w:rPr>
        <w:t>on</w:t>
      </w:r>
      <w:r w:rsidRPr="00A2583F">
        <w:rPr>
          <w:rFonts w:ascii="Arial" w:hAnsi="Arial" w:cs="Arial"/>
          <w:i/>
          <w:iCs/>
        </w:rPr>
        <w:t>a</w:t>
      </w:r>
      <w:r w:rsidRPr="00A2583F">
        <w:rPr>
          <w:rFonts w:ascii="Arial" w:hAnsi="Arial" w:cs="Arial"/>
          <w:i/>
          <w:iCs/>
          <w:spacing w:val="18"/>
        </w:rPr>
        <w:t xml:space="preserve"> </w:t>
      </w:r>
      <w:r w:rsidRPr="00A2583F">
        <w:rPr>
          <w:rFonts w:ascii="Arial" w:hAnsi="Arial" w:cs="Arial"/>
          <w:i/>
          <w:iCs/>
        </w:rPr>
        <w:t>č</w:t>
      </w:r>
      <w:r w:rsidRPr="00A2583F">
        <w:rPr>
          <w:rFonts w:ascii="Arial" w:hAnsi="Arial" w:cs="Arial"/>
          <w:i/>
          <w:iCs/>
          <w:w w:val="99"/>
        </w:rPr>
        <w:t>.</w:t>
      </w:r>
      <w:r w:rsidRPr="00A2583F">
        <w:rPr>
          <w:rFonts w:ascii="Arial" w:hAnsi="Arial" w:cs="Arial"/>
          <w:i/>
          <w:iCs/>
          <w:spacing w:val="17"/>
        </w:rPr>
        <w:t xml:space="preserve"> </w:t>
      </w:r>
      <w:r w:rsidRPr="00A2583F">
        <w:rPr>
          <w:rFonts w:ascii="Arial" w:hAnsi="Arial" w:cs="Arial"/>
          <w:i/>
          <w:iCs/>
        </w:rPr>
        <w:t>245/2</w:t>
      </w:r>
      <w:r w:rsidRPr="00A2583F">
        <w:rPr>
          <w:rFonts w:ascii="Arial" w:hAnsi="Arial" w:cs="Arial"/>
          <w:i/>
          <w:iCs/>
          <w:spacing w:val="1"/>
        </w:rPr>
        <w:t>0</w:t>
      </w:r>
      <w:r w:rsidRPr="00A2583F">
        <w:rPr>
          <w:rFonts w:ascii="Arial" w:hAnsi="Arial" w:cs="Arial"/>
          <w:i/>
          <w:iCs/>
        </w:rPr>
        <w:t>00</w:t>
      </w:r>
      <w:r w:rsidRPr="00A2583F">
        <w:rPr>
          <w:rFonts w:ascii="Arial" w:hAnsi="Arial" w:cs="Arial"/>
          <w:i/>
          <w:iCs/>
          <w:spacing w:val="17"/>
        </w:rPr>
        <w:t xml:space="preserve"> </w:t>
      </w:r>
      <w:r w:rsidRPr="00A2583F">
        <w:rPr>
          <w:rFonts w:ascii="Arial" w:hAnsi="Arial" w:cs="Arial"/>
          <w:i/>
          <w:iCs/>
          <w:w w:val="99"/>
        </w:rPr>
        <w:t>S</w:t>
      </w:r>
      <w:r w:rsidRPr="00A2583F">
        <w:rPr>
          <w:rFonts w:ascii="Arial" w:hAnsi="Arial" w:cs="Arial"/>
          <w:i/>
          <w:iCs/>
        </w:rPr>
        <w:t>b</w:t>
      </w:r>
      <w:r w:rsidRPr="00A2583F">
        <w:rPr>
          <w:rFonts w:ascii="Arial" w:hAnsi="Arial" w:cs="Arial"/>
          <w:i/>
          <w:iCs/>
          <w:w w:val="99"/>
        </w:rPr>
        <w:t>.</w:t>
      </w:r>
      <w:r w:rsidRPr="00A2583F">
        <w:rPr>
          <w:rFonts w:ascii="Arial" w:hAnsi="Arial" w:cs="Arial"/>
          <w:i/>
          <w:iCs/>
        </w:rPr>
        <w:t>,</w:t>
      </w:r>
      <w:r w:rsidRPr="00A2583F">
        <w:rPr>
          <w:rFonts w:ascii="Arial" w:hAnsi="Arial" w:cs="Arial"/>
          <w:i/>
          <w:iCs/>
          <w:spacing w:val="20"/>
        </w:rPr>
        <w:t xml:space="preserve"> </w:t>
      </w:r>
      <w:r w:rsidRPr="00A2583F">
        <w:rPr>
          <w:rFonts w:ascii="Arial" w:hAnsi="Arial" w:cs="Arial"/>
          <w:i/>
          <w:iCs/>
        </w:rPr>
        <w:t>o</w:t>
      </w:r>
      <w:r w:rsidRPr="00A2583F">
        <w:rPr>
          <w:rFonts w:ascii="Arial" w:hAnsi="Arial" w:cs="Arial"/>
          <w:i/>
          <w:iCs/>
          <w:spacing w:val="18"/>
        </w:rPr>
        <w:t xml:space="preserve"> </w:t>
      </w:r>
      <w:r w:rsidRPr="00A2583F">
        <w:rPr>
          <w:rFonts w:ascii="Arial" w:hAnsi="Arial" w:cs="Arial"/>
          <w:i/>
          <w:iCs/>
        </w:rPr>
        <w:t>stát</w:t>
      </w:r>
      <w:r w:rsidRPr="00A2583F">
        <w:rPr>
          <w:rFonts w:ascii="Arial" w:hAnsi="Arial" w:cs="Arial"/>
          <w:i/>
          <w:iCs/>
          <w:spacing w:val="1"/>
        </w:rPr>
        <w:t>n</w:t>
      </w:r>
      <w:r w:rsidRPr="00A2583F">
        <w:rPr>
          <w:rFonts w:ascii="Arial" w:hAnsi="Arial" w:cs="Arial"/>
          <w:i/>
          <w:iCs/>
        </w:rPr>
        <w:t>ích</w:t>
      </w:r>
      <w:r w:rsidRPr="00A2583F">
        <w:rPr>
          <w:rFonts w:ascii="Arial" w:hAnsi="Arial" w:cs="Arial"/>
          <w:i/>
          <w:iCs/>
          <w:spacing w:val="17"/>
        </w:rPr>
        <w:t xml:space="preserve"> </w:t>
      </w:r>
      <w:r w:rsidRPr="00A2583F">
        <w:rPr>
          <w:rFonts w:ascii="Arial" w:hAnsi="Arial" w:cs="Arial"/>
          <w:i/>
          <w:iCs/>
        </w:rPr>
        <w:t>s</w:t>
      </w:r>
      <w:r w:rsidRPr="00A2583F">
        <w:rPr>
          <w:rFonts w:ascii="Arial" w:hAnsi="Arial" w:cs="Arial"/>
          <w:i/>
          <w:iCs/>
          <w:spacing w:val="-1"/>
        </w:rPr>
        <w:t>v</w:t>
      </w:r>
      <w:r w:rsidRPr="00A2583F">
        <w:rPr>
          <w:rFonts w:ascii="Arial" w:hAnsi="Arial" w:cs="Arial"/>
          <w:i/>
          <w:iCs/>
        </w:rPr>
        <w:t>á</w:t>
      </w:r>
      <w:r w:rsidRPr="00A2583F">
        <w:rPr>
          <w:rFonts w:ascii="Arial" w:hAnsi="Arial" w:cs="Arial"/>
          <w:i/>
          <w:iCs/>
          <w:spacing w:val="2"/>
        </w:rPr>
        <w:t>t</w:t>
      </w:r>
      <w:r w:rsidRPr="00A2583F">
        <w:rPr>
          <w:rFonts w:ascii="Arial" w:hAnsi="Arial" w:cs="Arial"/>
          <w:i/>
          <w:iCs/>
        </w:rPr>
        <w:t>cích,</w:t>
      </w:r>
      <w:r w:rsidRPr="00A2583F">
        <w:rPr>
          <w:rFonts w:ascii="Arial" w:hAnsi="Arial" w:cs="Arial"/>
          <w:i/>
          <w:iCs/>
          <w:spacing w:val="17"/>
        </w:rPr>
        <w:t xml:space="preserve"> </w:t>
      </w:r>
      <w:r w:rsidRPr="00A2583F">
        <w:rPr>
          <w:rFonts w:ascii="Arial" w:hAnsi="Arial" w:cs="Arial"/>
          <w:i/>
          <w:iCs/>
        </w:rPr>
        <w:t>o</w:t>
      </w:r>
      <w:r w:rsidRPr="00A2583F">
        <w:rPr>
          <w:rFonts w:ascii="Arial" w:hAnsi="Arial" w:cs="Arial"/>
          <w:i/>
          <w:iCs/>
          <w:spacing w:val="18"/>
        </w:rPr>
        <w:t xml:space="preserve"> </w:t>
      </w:r>
      <w:r w:rsidRPr="00A2583F">
        <w:rPr>
          <w:rFonts w:ascii="Arial" w:hAnsi="Arial" w:cs="Arial"/>
          <w:i/>
          <w:iCs/>
        </w:rPr>
        <w:t>ostat</w:t>
      </w:r>
      <w:r w:rsidRPr="00A2583F">
        <w:rPr>
          <w:rFonts w:ascii="Arial" w:hAnsi="Arial" w:cs="Arial"/>
          <w:i/>
          <w:iCs/>
          <w:spacing w:val="1"/>
        </w:rPr>
        <w:t>n</w:t>
      </w:r>
      <w:r w:rsidRPr="00A2583F">
        <w:rPr>
          <w:rFonts w:ascii="Arial" w:hAnsi="Arial" w:cs="Arial"/>
          <w:i/>
          <w:iCs/>
          <w:spacing w:val="2"/>
        </w:rPr>
        <w:t>í</w:t>
      </w:r>
      <w:r w:rsidRPr="00A2583F">
        <w:rPr>
          <w:rFonts w:ascii="Arial" w:hAnsi="Arial" w:cs="Arial"/>
          <w:i/>
          <w:iCs/>
        </w:rPr>
        <w:t>ch</w:t>
      </w:r>
      <w:r w:rsidRPr="00A2583F">
        <w:rPr>
          <w:rFonts w:ascii="Arial" w:hAnsi="Arial" w:cs="Arial"/>
          <w:i/>
          <w:iCs/>
          <w:spacing w:val="18"/>
        </w:rPr>
        <w:t xml:space="preserve"> </w:t>
      </w:r>
      <w:r w:rsidRPr="00A2583F">
        <w:rPr>
          <w:rFonts w:ascii="Arial" w:hAnsi="Arial" w:cs="Arial"/>
          <w:i/>
          <w:iCs/>
        </w:rPr>
        <w:t>s</w:t>
      </w:r>
      <w:r w:rsidRPr="00A2583F">
        <w:rPr>
          <w:rFonts w:ascii="Arial" w:hAnsi="Arial" w:cs="Arial"/>
          <w:i/>
          <w:iCs/>
          <w:spacing w:val="-2"/>
        </w:rPr>
        <w:t>v</w:t>
      </w:r>
      <w:r w:rsidRPr="00A2583F">
        <w:rPr>
          <w:rFonts w:ascii="Arial" w:hAnsi="Arial" w:cs="Arial"/>
          <w:i/>
          <w:iCs/>
        </w:rPr>
        <w:t>á</w:t>
      </w:r>
      <w:r w:rsidRPr="00A2583F">
        <w:rPr>
          <w:rFonts w:ascii="Arial" w:hAnsi="Arial" w:cs="Arial"/>
          <w:i/>
          <w:iCs/>
          <w:spacing w:val="6"/>
        </w:rPr>
        <w:t>t</w:t>
      </w:r>
      <w:r w:rsidRPr="00A2583F">
        <w:rPr>
          <w:rFonts w:ascii="Arial" w:hAnsi="Arial" w:cs="Arial"/>
          <w:i/>
          <w:iCs/>
        </w:rPr>
        <w:t>c</w:t>
      </w:r>
      <w:r w:rsidRPr="00A2583F">
        <w:rPr>
          <w:rFonts w:ascii="Arial" w:hAnsi="Arial" w:cs="Arial"/>
          <w:i/>
          <w:iCs/>
          <w:spacing w:val="2"/>
        </w:rPr>
        <w:t>í</w:t>
      </w:r>
      <w:r w:rsidRPr="00A2583F">
        <w:rPr>
          <w:rFonts w:ascii="Arial" w:hAnsi="Arial" w:cs="Arial"/>
          <w:i/>
          <w:iCs/>
        </w:rPr>
        <w:t>c</w:t>
      </w:r>
      <w:r w:rsidRPr="00A2583F">
        <w:rPr>
          <w:rFonts w:ascii="Arial" w:hAnsi="Arial" w:cs="Arial"/>
          <w:i/>
          <w:iCs/>
          <w:spacing w:val="1"/>
        </w:rPr>
        <w:t>h</w:t>
      </w:r>
      <w:r w:rsidRPr="00A2583F">
        <w:rPr>
          <w:rFonts w:ascii="Arial" w:hAnsi="Arial" w:cs="Arial"/>
          <w:i/>
          <w:iCs/>
        </w:rPr>
        <w:t>,</w:t>
      </w:r>
      <w:r w:rsidRPr="00A2583F">
        <w:rPr>
          <w:rFonts w:ascii="Arial" w:hAnsi="Arial" w:cs="Arial"/>
          <w:i/>
          <w:iCs/>
          <w:spacing w:val="17"/>
        </w:rPr>
        <w:t xml:space="preserve"> </w:t>
      </w:r>
      <w:r w:rsidRPr="00A2583F">
        <w:rPr>
          <w:rFonts w:ascii="Arial" w:hAnsi="Arial" w:cs="Arial"/>
          <w:i/>
          <w:iCs/>
        </w:rPr>
        <w:t>o</w:t>
      </w:r>
      <w:r w:rsidRPr="00A2583F">
        <w:rPr>
          <w:rFonts w:ascii="Arial" w:hAnsi="Arial" w:cs="Arial"/>
          <w:i/>
          <w:iCs/>
          <w:spacing w:val="17"/>
        </w:rPr>
        <w:t xml:space="preserve"> </w:t>
      </w:r>
      <w:r w:rsidRPr="00A2583F">
        <w:rPr>
          <w:rFonts w:ascii="Arial" w:hAnsi="Arial" w:cs="Arial"/>
          <w:i/>
          <w:iCs/>
        </w:rPr>
        <w:t>výz</w:t>
      </w:r>
      <w:r w:rsidRPr="00A2583F">
        <w:rPr>
          <w:rFonts w:ascii="Arial" w:hAnsi="Arial" w:cs="Arial"/>
          <w:i/>
          <w:iCs/>
          <w:spacing w:val="1"/>
        </w:rPr>
        <w:t>n</w:t>
      </w:r>
      <w:r w:rsidRPr="00A2583F">
        <w:rPr>
          <w:rFonts w:ascii="Arial" w:hAnsi="Arial" w:cs="Arial"/>
          <w:i/>
          <w:iCs/>
        </w:rPr>
        <w:t>am</w:t>
      </w:r>
      <w:r w:rsidRPr="00A2583F">
        <w:rPr>
          <w:rFonts w:ascii="Arial" w:hAnsi="Arial" w:cs="Arial"/>
          <w:i/>
          <w:iCs/>
          <w:spacing w:val="1"/>
        </w:rPr>
        <w:t>ný</w:t>
      </w:r>
      <w:r w:rsidRPr="00A2583F">
        <w:rPr>
          <w:rFonts w:ascii="Arial" w:hAnsi="Arial" w:cs="Arial"/>
          <w:i/>
          <w:iCs/>
        </w:rPr>
        <w:t>ch</w:t>
      </w:r>
      <w:r w:rsidRPr="00A2583F">
        <w:rPr>
          <w:rFonts w:ascii="Arial" w:hAnsi="Arial" w:cs="Arial"/>
          <w:i/>
          <w:iCs/>
          <w:spacing w:val="17"/>
        </w:rPr>
        <w:t xml:space="preserve"> </w:t>
      </w:r>
      <w:r w:rsidRPr="00A2583F">
        <w:rPr>
          <w:rFonts w:ascii="Arial" w:hAnsi="Arial" w:cs="Arial"/>
          <w:i/>
          <w:iCs/>
          <w:spacing w:val="1"/>
        </w:rPr>
        <w:t>dn</w:t>
      </w:r>
      <w:r w:rsidRPr="00A2583F">
        <w:rPr>
          <w:rFonts w:ascii="Arial" w:hAnsi="Arial" w:cs="Arial"/>
          <w:i/>
          <w:iCs/>
        </w:rPr>
        <w:t>ech</w:t>
      </w:r>
      <w:r w:rsidRPr="00A2583F">
        <w:rPr>
          <w:rFonts w:ascii="Arial" w:hAnsi="Arial" w:cs="Arial"/>
          <w:i/>
          <w:iCs/>
          <w:spacing w:val="17"/>
        </w:rPr>
        <w:t xml:space="preserve"> </w:t>
      </w:r>
      <w:r w:rsidRPr="00A2583F">
        <w:rPr>
          <w:rFonts w:ascii="Arial" w:hAnsi="Arial" w:cs="Arial"/>
          <w:i/>
          <w:iCs/>
        </w:rPr>
        <w:t>a</w:t>
      </w:r>
      <w:r w:rsidRPr="00A2583F">
        <w:rPr>
          <w:rFonts w:ascii="Arial" w:hAnsi="Arial" w:cs="Arial"/>
          <w:i/>
          <w:iCs/>
          <w:spacing w:val="17"/>
        </w:rPr>
        <w:t xml:space="preserve"> </w:t>
      </w:r>
      <w:r w:rsidRPr="00A2583F">
        <w:rPr>
          <w:rFonts w:ascii="Arial" w:hAnsi="Arial" w:cs="Arial"/>
          <w:i/>
          <w:iCs/>
        </w:rPr>
        <w:t>o</w:t>
      </w:r>
      <w:r w:rsidRPr="00A2583F">
        <w:rPr>
          <w:rFonts w:ascii="Arial" w:hAnsi="Arial" w:cs="Arial"/>
          <w:i/>
          <w:iCs/>
          <w:spacing w:val="18"/>
        </w:rPr>
        <w:t xml:space="preserve"> </w:t>
      </w:r>
      <w:r w:rsidRPr="00A2583F">
        <w:rPr>
          <w:rFonts w:ascii="Arial" w:hAnsi="Arial" w:cs="Arial"/>
          <w:i/>
          <w:iCs/>
        </w:rPr>
        <w:t>d</w:t>
      </w:r>
      <w:r w:rsidRPr="00A2583F">
        <w:rPr>
          <w:rFonts w:ascii="Arial" w:hAnsi="Arial" w:cs="Arial"/>
          <w:i/>
          <w:iCs/>
          <w:spacing w:val="1"/>
        </w:rPr>
        <w:t>n</w:t>
      </w:r>
      <w:r w:rsidRPr="00A2583F">
        <w:rPr>
          <w:rFonts w:ascii="Arial" w:hAnsi="Arial" w:cs="Arial"/>
          <w:i/>
          <w:iCs/>
        </w:rPr>
        <w:t>ech</w:t>
      </w:r>
      <w:r w:rsidRPr="00A2583F">
        <w:rPr>
          <w:rFonts w:ascii="Arial" w:hAnsi="Arial" w:cs="Arial"/>
          <w:i/>
          <w:iCs/>
          <w:spacing w:val="17"/>
        </w:rPr>
        <w:t xml:space="preserve"> </w:t>
      </w:r>
      <w:r w:rsidRPr="00A2583F">
        <w:rPr>
          <w:rFonts w:ascii="Arial" w:hAnsi="Arial" w:cs="Arial"/>
          <w:i/>
          <w:iCs/>
          <w:spacing w:val="1"/>
        </w:rPr>
        <w:t>p</w:t>
      </w:r>
      <w:r w:rsidRPr="00A2583F">
        <w:rPr>
          <w:rFonts w:ascii="Arial" w:hAnsi="Arial" w:cs="Arial"/>
          <w:i/>
          <w:iCs/>
        </w:rPr>
        <w:t>racovní</w:t>
      </w:r>
      <w:r w:rsidRPr="00A2583F">
        <w:rPr>
          <w:rFonts w:ascii="Arial" w:hAnsi="Arial" w:cs="Arial"/>
          <w:i/>
          <w:iCs/>
          <w:spacing w:val="1"/>
        </w:rPr>
        <w:t>h</w:t>
      </w:r>
      <w:r w:rsidRPr="00A2583F">
        <w:rPr>
          <w:rFonts w:ascii="Arial" w:hAnsi="Arial" w:cs="Arial"/>
          <w:i/>
          <w:iCs/>
        </w:rPr>
        <w:t>o</w:t>
      </w:r>
      <w:r w:rsidRPr="00A2583F">
        <w:rPr>
          <w:rFonts w:ascii="Arial" w:hAnsi="Arial" w:cs="Arial"/>
          <w:i/>
          <w:iCs/>
          <w:spacing w:val="17"/>
        </w:rPr>
        <w:t xml:space="preserve"> </w:t>
      </w:r>
      <w:r w:rsidRPr="00A2583F">
        <w:rPr>
          <w:rFonts w:ascii="Arial" w:hAnsi="Arial" w:cs="Arial"/>
          <w:i/>
          <w:iCs/>
        </w:rPr>
        <w:t>kli</w:t>
      </w:r>
      <w:r w:rsidRPr="00A2583F">
        <w:rPr>
          <w:rFonts w:ascii="Arial" w:hAnsi="Arial" w:cs="Arial"/>
          <w:i/>
          <w:iCs/>
          <w:spacing w:val="1"/>
        </w:rPr>
        <w:t>du</w:t>
      </w:r>
      <w:r w:rsidRPr="00A2583F">
        <w:rPr>
          <w:rFonts w:ascii="Arial" w:hAnsi="Arial" w:cs="Arial"/>
          <w:i/>
          <w:iCs/>
        </w:rPr>
        <w:t>,</w:t>
      </w:r>
      <w:r w:rsidRPr="00A2583F">
        <w:rPr>
          <w:rFonts w:ascii="Arial" w:hAnsi="Arial" w:cs="Arial"/>
          <w:i/>
          <w:iCs/>
          <w:spacing w:val="17"/>
        </w:rPr>
        <w:t xml:space="preserve"> </w:t>
      </w:r>
      <w:r w:rsidRPr="00A2583F">
        <w:rPr>
          <w:rFonts w:ascii="Arial" w:hAnsi="Arial" w:cs="Arial"/>
          <w:i/>
          <w:iCs/>
        </w:rPr>
        <w:t>ve</w:t>
      </w:r>
      <w:r w:rsidRPr="00A2583F">
        <w:rPr>
          <w:rFonts w:ascii="Arial" w:hAnsi="Arial" w:cs="Arial"/>
          <w:i/>
          <w:iCs/>
          <w:spacing w:val="15"/>
        </w:rPr>
        <w:t xml:space="preserve"> </w:t>
      </w:r>
      <w:r w:rsidRPr="00A2583F">
        <w:rPr>
          <w:rFonts w:ascii="Arial" w:hAnsi="Arial" w:cs="Arial"/>
          <w:i/>
          <w:iCs/>
        </w:rPr>
        <w:t>z</w:t>
      </w:r>
      <w:r w:rsidRPr="00A2583F">
        <w:rPr>
          <w:rFonts w:ascii="Arial" w:hAnsi="Arial" w:cs="Arial"/>
          <w:i/>
          <w:iCs/>
          <w:spacing w:val="1"/>
        </w:rPr>
        <w:t>n</w:t>
      </w:r>
      <w:r w:rsidRPr="00A2583F">
        <w:rPr>
          <w:rFonts w:ascii="Arial" w:hAnsi="Arial" w:cs="Arial"/>
          <w:i/>
          <w:iCs/>
        </w:rPr>
        <w:t>ění</w:t>
      </w:r>
      <w:r w:rsidRPr="00A2583F">
        <w:rPr>
          <w:rFonts w:ascii="Arial" w:hAnsi="Arial" w:cs="Arial"/>
          <w:i/>
          <w:iCs/>
          <w:spacing w:val="17"/>
        </w:rPr>
        <w:t xml:space="preserve"> </w:t>
      </w:r>
      <w:r w:rsidRPr="00A2583F">
        <w:rPr>
          <w:rFonts w:ascii="Arial" w:hAnsi="Arial" w:cs="Arial"/>
          <w:i/>
          <w:iCs/>
          <w:spacing w:val="1"/>
        </w:rPr>
        <w:t>p</w:t>
      </w:r>
      <w:r w:rsidRPr="00A2583F">
        <w:rPr>
          <w:rFonts w:ascii="Arial" w:hAnsi="Arial" w:cs="Arial"/>
          <w:i/>
          <w:iCs/>
        </w:rPr>
        <w:t>oz</w:t>
      </w:r>
      <w:r w:rsidRPr="00A2583F">
        <w:rPr>
          <w:rFonts w:ascii="Arial" w:hAnsi="Arial" w:cs="Arial"/>
          <w:i/>
          <w:iCs/>
          <w:spacing w:val="2"/>
        </w:rPr>
        <w:t>d</w:t>
      </w:r>
      <w:r w:rsidRPr="00A2583F">
        <w:rPr>
          <w:rFonts w:ascii="Arial" w:hAnsi="Arial" w:cs="Arial"/>
          <w:i/>
          <w:iCs/>
        </w:rPr>
        <w:t>ě</w:t>
      </w:r>
      <w:r w:rsidRPr="00A2583F">
        <w:rPr>
          <w:rFonts w:ascii="Arial" w:hAnsi="Arial" w:cs="Arial"/>
          <w:i/>
          <w:iCs/>
          <w:w w:val="99"/>
        </w:rPr>
        <w:t>j</w:t>
      </w:r>
      <w:r w:rsidRPr="00A2583F">
        <w:rPr>
          <w:rFonts w:ascii="Arial" w:hAnsi="Arial" w:cs="Arial"/>
          <w:i/>
          <w:iCs/>
          <w:spacing w:val="-1"/>
        </w:rPr>
        <w:t>š</w:t>
      </w:r>
      <w:r w:rsidRPr="00A2583F">
        <w:rPr>
          <w:rFonts w:ascii="Arial" w:hAnsi="Arial" w:cs="Arial"/>
          <w:i/>
          <w:iCs/>
          <w:spacing w:val="1"/>
        </w:rPr>
        <w:t>í</w:t>
      </w:r>
      <w:r w:rsidRPr="00A2583F">
        <w:rPr>
          <w:rFonts w:ascii="Arial" w:hAnsi="Arial" w:cs="Arial"/>
          <w:i/>
          <w:iCs/>
        </w:rPr>
        <w:t>ch před</w:t>
      </w:r>
      <w:r w:rsidRPr="00A2583F">
        <w:rPr>
          <w:rFonts w:ascii="Arial" w:hAnsi="Arial" w:cs="Arial"/>
          <w:i/>
          <w:iCs/>
          <w:spacing w:val="1"/>
        </w:rPr>
        <w:t>p</w:t>
      </w:r>
      <w:r w:rsidRPr="00A2583F">
        <w:rPr>
          <w:rFonts w:ascii="Arial" w:hAnsi="Arial" w:cs="Arial"/>
          <w:i/>
          <w:iCs/>
        </w:rPr>
        <w:t>isů</w:t>
      </w:r>
    </w:p>
    <w:p w14:paraId="1DDE57E2" w14:textId="77777777" w:rsidR="00B40CFD" w:rsidRPr="00A22AF6" w:rsidRDefault="00B40CFD" w:rsidP="00B40CFD">
      <w:pPr>
        <w:spacing w:before="2" w:line="276" w:lineRule="auto"/>
        <w:ind w:left="142"/>
        <w:rPr>
          <w:rFonts w:ascii="Arial" w:hAnsi="Arial" w:cs="Arial"/>
          <w:i/>
          <w:iCs/>
          <w:color w:val="FF0000"/>
        </w:rPr>
      </w:pPr>
    </w:p>
    <w:p w14:paraId="75DE2E39" w14:textId="4A957862" w:rsidR="00B40CFD" w:rsidRPr="00E65F41" w:rsidRDefault="00B40CFD" w:rsidP="00B40CFD">
      <w:pPr>
        <w:spacing w:after="120" w:line="276" w:lineRule="auto"/>
        <w:jc w:val="both"/>
        <w:rPr>
          <w:rFonts w:ascii="Arial" w:hAnsi="Arial" w:cs="Arial"/>
          <w:w w:val="99"/>
        </w:rPr>
      </w:pPr>
      <w:r w:rsidRPr="00E65F41">
        <w:rPr>
          <w:rFonts w:ascii="Arial" w:hAnsi="Arial" w:cs="Arial"/>
        </w:rPr>
        <w:t>Reakční</w:t>
      </w:r>
      <w:r w:rsidRPr="00E65F41">
        <w:rPr>
          <w:rFonts w:ascii="Arial" w:hAnsi="Arial" w:cs="Arial"/>
          <w:spacing w:val="12"/>
        </w:rPr>
        <w:t xml:space="preserve"> </w:t>
      </w:r>
      <w:r w:rsidRPr="00E65F41">
        <w:rPr>
          <w:rFonts w:ascii="Arial" w:hAnsi="Arial" w:cs="Arial"/>
        </w:rPr>
        <w:t>l</w:t>
      </w:r>
      <w:r w:rsidRPr="00E65F41">
        <w:rPr>
          <w:rFonts w:ascii="Arial" w:hAnsi="Arial" w:cs="Arial"/>
          <w:spacing w:val="1"/>
        </w:rPr>
        <w:t>h</w:t>
      </w:r>
      <w:r w:rsidRPr="00E65F41">
        <w:rPr>
          <w:rFonts w:ascii="Arial" w:hAnsi="Arial" w:cs="Arial"/>
        </w:rPr>
        <w:t>ůta uvedená v tabulce výše</w:t>
      </w:r>
      <w:r w:rsidRPr="00E65F41">
        <w:rPr>
          <w:rFonts w:ascii="Arial" w:hAnsi="Arial" w:cs="Arial"/>
          <w:spacing w:val="13"/>
        </w:rPr>
        <w:t xml:space="preserve"> </w:t>
      </w:r>
      <w:r w:rsidRPr="00E65F41">
        <w:rPr>
          <w:rFonts w:ascii="Arial" w:hAnsi="Arial" w:cs="Arial"/>
        </w:rPr>
        <w:t>může</w:t>
      </w:r>
      <w:r w:rsidRPr="00E65F41">
        <w:rPr>
          <w:rFonts w:ascii="Arial" w:hAnsi="Arial" w:cs="Arial"/>
          <w:spacing w:val="12"/>
        </w:rPr>
        <w:t xml:space="preserve"> </w:t>
      </w:r>
      <w:r w:rsidRPr="00E65F41">
        <w:rPr>
          <w:rFonts w:ascii="Arial" w:hAnsi="Arial" w:cs="Arial"/>
          <w:spacing w:val="1"/>
        </w:rPr>
        <w:t>bý</w:t>
      </w:r>
      <w:r w:rsidRPr="00E65F41">
        <w:rPr>
          <w:rFonts w:ascii="Arial" w:hAnsi="Arial" w:cs="Arial"/>
        </w:rPr>
        <w:t>t</w:t>
      </w:r>
      <w:r w:rsidRPr="00E65F41">
        <w:rPr>
          <w:rFonts w:ascii="Arial" w:hAnsi="Arial" w:cs="Arial"/>
          <w:spacing w:val="10"/>
        </w:rPr>
        <w:t xml:space="preserve"> </w:t>
      </w:r>
      <w:r w:rsidRPr="00E65F41">
        <w:rPr>
          <w:rFonts w:ascii="Arial" w:hAnsi="Arial" w:cs="Arial"/>
          <w:spacing w:val="1"/>
        </w:rPr>
        <w:t>p</w:t>
      </w:r>
      <w:r w:rsidRPr="00E65F41">
        <w:rPr>
          <w:rFonts w:ascii="Arial" w:hAnsi="Arial" w:cs="Arial"/>
        </w:rPr>
        <w:t>o</w:t>
      </w:r>
      <w:r w:rsidRPr="00E65F41">
        <w:rPr>
          <w:rFonts w:ascii="Arial" w:hAnsi="Arial" w:cs="Arial"/>
          <w:spacing w:val="12"/>
        </w:rPr>
        <w:t xml:space="preserve"> </w:t>
      </w:r>
      <w:r w:rsidRPr="00E65F41">
        <w:rPr>
          <w:rFonts w:ascii="Arial" w:hAnsi="Arial" w:cs="Arial"/>
        </w:rPr>
        <w:t>vzá</w:t>
      </w:r>
      <w:r w:rsidRPr="00E65F41">
        <w:rPr>
          <w:rFonts w:ascii="Arial" w:hAnsi="Arial" w:cs="Arial"/>
          <w:w w:val="99"/>
        </w:rPr>
        <w:t>j</w:t>
      </w:r>
      <w:r w:rsidRPr="00E65F41">
        <w:rPr>
          <w:rFonts w:ascii="Arial" w:hAnsi="Arial" w:cs="Arial"/>
        </w:rPr>
        <w:t>emné</w:t>
      </w:r>
      <w:r w:rsidRPr="00E65F41">
        <w:rPr>
          <w:rFonts w:ascii="Arial" w:hAnsi="Arial" w:cs="Arial"/>
          <w:spacing w:val="11"/>
        </w:rPr>
        <w:t xml:space="preserve"> </w:t>
      </w:r>
      <w:r w:rsidRPr="00E65F41">
        <w:rPr>
          <w:rFonts w:ascii="Arial" w:hAnsi="Arial" w:cs="Arial"/>
          <w:spacing w:val="1"/>
        </w:rPr>
        <w:t>d</w:t>
      </w:r>
      <w:r w:rsidRPr="00E65F41">
        <w:rPr>
          <w:rFonts w:ascii="Arial" w:hAnsi="Arial" w:cs="Arial"/>
        </w:rPr>
        <w:t>o</w:t>
      </w:r>
      <w:r w:rsidRPr="00E65F41">
        <w:rPr>
          <w:rFonts w:ascii="Arial" w:hAnsi="Arial" w:cs="Arial"/>
          <w:spacing w:val="1"/>
        </w:rPr>
        <w:t>ho</w:t>
      </w:r>
      <w:r w:rsidRPr="00E65F41">
        <w:rPr>
          <w:rFonts w:ascii="Arial" w:hAnsi="Arial" w:cs="Arial"/>
        </w:rPr>
        <w:t>dě</w:t>
      </w:r>
      <w:r w:rsidRPr="00E65F41">
        <w:rPr>
          <w:rFonts w:ascii="Arial" w:hAnsi="Arial" w:cs="Arial"/>
          <w:spacing w:val="12"/>
        </w:rPr>
        <w:t xml:space="preserve"> </w:t>
      </w:r>
      <w:r w:rsidRPr="00E65F41">
        <w:rPr>
          <w:rFonts w:ascii="Arial" w:hAnsi="Arial" w:cs="Arial"/>
        </w:rPr>
        <w:t xml:space="preserve">smluvních stran </w:t>
      </w:r>
      <w:r w:rsidRPr="00E65F41">
        <w:rPr>
          <w:rFonts w:ascii="Arial" w:hAnsi="Arial" w:cs="Arial"/>
          <w:spacing w:val="1"/>
        </w:rPr>
        <w:t>u</w:t>
      </w:r>
      <w:r w:rsidRPr="00E65F41">
        <w:rPr>
          <w:rFonts w:ascii="Arial" w:hAnsi="Arial" w:cs="Arial"/>
        </w:rPr>
        <w:t>pr</w:t>
      </w:r>
      <w:r w:rsidRPr="00E65F41">
        <w:rPr>
          <w:rFonts w:ascii="Arial" w:hAnsi="Arial" w:cs="Arial"/>
          <w:spacing w:val="1"/>
        </w:rPr>
        <w:t>a</w:t>
      </w:r>
      <w:r w:rsidRPr="00E65F41">
        <w:rPr>
          <w:rFonts w:ascii="Arial" w:hAnsi="Arial" w:cs="Arial"/>
        </w:rPr>
        <w:t>v</w:t>
      </w:r>
      <w:r w:rsidRPr="00E65F41">
        <w:rPr>
          <w:rFonts w:ascii="Arial" w:hAnsi="Arial" w:cs="Arial"/>
          <w:spacing w:val="-1"/>
        </w:rPr>
        <w:t>e</w:t>
      </w:r>
      <w:r w:rsidRPr="00E65F41">
        <w:rPr>
          <w:rFonts w:ascii="Arial" w:hAnsi="Arial" w:cs="Arial"/>
        </w:rPr>
        <w:t>n</w:t>
      </w:r>
      <w:r w:rsidRPr="00E65F41">
        <w:rPr>
          <w:rFonts w:ascii="Arial" w:hAnsi="Arial" w:cs="Arial"/>
          <w:spacing w:val="10"/>
        </w:rPr>
        <w:t>a</w:t>
      </w:r>
      <w:r w:rsidRPr="00E65F41">
        <w:rPr>
          <w:rFonts w:ascii="Arial" w:hAnsi="Arial" w:cs="Arial"/>
          <w:w w:val="99"/>
        </w:rPr>
        <w:t>.</w:t>
      </w:r>
      <w:r w:rsidRPr="00E65F41">
        <w:rPr>
          <w:rFonts w:ascii="Arial" w:hAnsi="Arial" w:cs="Arial"/>
          <w:spacing w:val="12"/>
        </w:rPr>
        <w:t xml:space="preserve"> </w:t>
      </w:r>
      <w:r w:rsidRPr="00E65F41">
        <w:rPr>
          <w:rFonts w:ascii="Arial" w:hAnsi="Arial" w:cs="Arial"/>
        </w:rPr>
        <w:t>Časy</w:t>
      </w:r>
      <w:r w:rsidRPr="00E65F41">
        <w:rPr>
          <w:rFonts w:ascii="Arial" w:hAnsi="Arial" w:cs="Arial"/>
          <w:spacing w:val="12"/>
        </w:rPr>
        <w:t xml:space="preserve"> </w:t>
      </w:r>
      <w:r w:rsidRPr="00E65F41">
        <w:rPr>
          <w:rFonts w:ascii="Arial" w:hAnsi="Arial" w:cs="Arial"/>
        </w:rPr>
        <w:t>reakč</w:t>
      </w:r>
      <w:r w:rsidRPr="00E65F41">
        <w:rPr>
          <w:rFonts w:ascii="Arial" w:hAnsi="Arial" w:cs="Arial"/>
          <w:spacing w:val="1"/>
        </w:rPr>
        <w:t>n</w:t>
      </w:r>
      <w:r w:rsidRPr="00E65F41">
        <w:rPr>
          <w:rFonts w:ascii="Arial" w:hAnsi="Arial" w:cs="Arial"/>
        </w:rPr>
        <w:t>ích</w:t>
      </w:r>
      <w:r w:rsidRPr="00E65F41">
        <w:rPr>
          <w:rFonts w:ascii="Arial" w:hAnsi="Arial" w:cs="Arial"/>
          <w:spacing w:val="13"/>
        </w:rPr>
        <w:t xml:space="preserve"> </w:t>
      </w:r>
      <w:r w:rsidRPr="00E65F41">
        <w:rPr>
          <w:rFonts w:ascii="Arial" w:hAnsi="Arial" w:cs="Arial"/>
        </w:rPr>
        <w:t>lh</w:t>
      </w:r>
      <w:r w:rsidRPr="00E65F41">
        <w:rPr>
          <w:rFonts w:ascii="Arial" w:hAnsi="Arial" w:cs="Arial"/>
          <w:spacing w:val="1"/>
        </w:rPr>
        <w:t>ů</w:t>
      </w:r>
      <w:r w:rsidRPr="00E65F41">
        <w:rPr>
          <w:rFonts w:ascii="Arial" w:hAnsi="Arial" w:cs="Arial"/>
        </w:rPr>
        <w:t>t</w:t>
      </w:r>
      <w:r w:rsidRPr="00E65F41">
        <w:rPr>
          <w:rFonts w:ascii="Arial" w:hAnsi="Arial" w:cs="Arial"/>
          <w:spacing w:val="13"/>
        </w:rPr>
        <w:t xml:space="preserve"> </w:t>
      </w:r>
      <w:r w:rsidRPr="00E65F41">
        <w:rPr>
          <w:rFonts w:ascii="Arial" w:hAnsi="Arial" w:cs="Arial"/>
          <w:w w:val="99"/>
        </w:rPr>
        <w:t>j</w:t>
      </w:r>
      <w:r w:rsidRPr="00E65F41">
        <w:rPr>
          <w:rFonts w:ascii="Arial" w:hAnsi="Arial" w:cs="Arial"/>
        </w:rPr>
        <w:t>sou</w:t>
      </w:r>
      <w:r w:rsidRPr="00E65F41">
        <w:rPr>
          <w:rFonts w:ascii="Arial" w:hAnsi="Arial" w:cs="Arial"/>
          <w:spacing w:val="13"/>
        </w:rPr>
        <w:t xml:space="preserve"> </w:t>
      </w:r>
      <w:r w:rsidRPr="00E65F41">
        <w:rPr>
          <w:rFonts w:ascii="Arial" w:hAnsi="Arial" w:cs="Arial"/>
        </w:rPr>
        <w:t>p</w:t>
      </w:r>
      <w:r w:rsidRPr="00E65F41">
        <w:rPr>
          <w:rFonts w:ascii="Arial" w:hAnsi="Arial" w:cs="Arial"/>
          <w:spacing w:val="1"/>
        </w:rPr>
        <w:t>o</w:t>
      </w:r>
      <w:r w:rsidRPr="00E65F41">
        <w:rPr>
          <w:rFonts w:ascii="Arial" w:hAnsi="Arial" w:cs="Arial"/>
        </w:rPr>
        <w:t>čítá</w:t>
      </w:r>
      <w:r w:rsidRPr="00E65F41">
        <w:rPr>
          <w:rFonts w:ascii="Arial" w:hAnsi="Arial" w:cs="Arial"/>
          <w:spacing w:val="1"/>
        </w:rPr>
        <w:t>n</w:t>
      </w:r>
      <w:r w:rsidRPr="00E65F41">
        <w:rPr>
          <w:rFonts w:ascii="Arial" w:hAnsi="Arial" w:cs="Arial"/>
        </w:rPr>
        <w:t>y</w:t>
      </w:r>
      <w:r w:rsidRPr="00E65F41">
        <w:rPr>
          <w:rFonts w:ascii="Arial" w:hAnsi="Arial" w:cs="Arial"/>
          <w:spacing w:val="9"/>
        </w:rPr>
        <w:t xml:space="preserve"> </w:t>
      </w:r>
      <w:r w:rsidRPr="00E65F41">
        <w:rPr>
          <w:rFonts w:ascii="Arial" w:hAnsi="Arial" w:cs="Arial"/>
        </w:rPr>
        <w:t>v</w:t>
      </w:r>
      <w:r w:rsidRPr="00E65F41">
        <w:rPr>
          <w:rFonts w:ascii="Arial" w:hAnsi="Arial" w:cs="Arial"/>
          <w:spacing w:val="10"/>
        </w:rPr>
        <w:t xml:space="preserve"> </w:t>
      </w:r>
      <w:r w:rsidRPr="00E65F41">
        <w:rPr>
          <w:rFonts w:ascii="Arial" w:hAnsi="Arial" w:cs="Arial"/>
        </w:rPr>
        <w:t>r</w:t>
      </w:r>
      <w:r w:rsidRPr="00E65F41">
        <w:rPr>
          <w:rFonts w:ascii="Arial" w:hAnsi="Arial" w:cs="Arial"/>
          <w:spacing w:val="1"/>
        </w:rPr>
        <w:t>á</w:t>
      </w:r>
      <w:r w:rsidRPr="00E65F41">
        <w:rPr>
          <w:rFonts w:ascii="Arial" w:hAnsi="Arial" w:cs="Arial"/>
        </w:rPr>
        <w:t>mci</w:t>
      </w:r>
      <w:r w:rsidRPr="00E65F41">
        <w:rPr>
          <w:rFonts w:ascii="Arial" w:hAnsi="Arial" w:cs="Arial"/>
          <w:spacing w:val="11"/>
        </w:rPr>
        <w:t xml:space="preserve"> </w:t>
      </w:r>
      <w:r w:rsidRPr="00E65F41">
        <w:rPr>
          <w:rFonts w:ascii="Arial" w:hAnsi="Arial" w:cs="Arial"/>
          <w:spacing w:val="1"/>
        </w:rPr>
        <w:t>p</w:t>
      </w:r>
      <w:r w:rsidRPr="00E65F41">
        <w:rPr>
          <w:rFonts w:ascii="Arial" w:hAnsi="Arial" w:cs="Arial"/>
        </w:rPr>
        <w:t>rovoz</w:t>
      </w:r>
      <w:r w:rsidRPr="00E65F41">
        <w:rPr>
          <w:rFonts w:ascii="Arial" w:hAnsi="Arial" w:cs="Arial"/>
          <w:spacing w:val="1"/>
        </w:rPr>
        <w:t>n</w:t>
      </w:r>
      <w:r w:rsidRPr="00E65F41">
        <w:rPr>
          <w:rFonts w:ascii="Arial" w:hAnsi="Arial" w:cs="Arial"/>
        </w:rPr>
        <w:t>ích</w:t>
      </w:r>
      <w:r w:rsidRPr="00E65F41">
        <w:rPr>
          <w:rFonts w:ascii="Arial" w:hAnsi="Arial" w:cs="Arial"/>
          <w:spacing w:val="13"/>
        </w:rPr>
        <w:t xml:space="preserve"> </w:t>
      </w:r>
      <w:r w:rsidRPr="00E65F41">
        <w:rPr>
          <w:rFonts w:ascii="Arial" w:hAnsi="Arial" w:cs="Arial"/>
        </w:rPr>
        <w:t>h</w:t>
      </w:r>
      <w:r w:rsidRPr="00E65F41">
        <w:rPr>
          <w:rFonts w:ascii="Arial" w:hAnsi="Arial" w:cs="Arial"/>
          <w:spacing w:val="1"/>
        </w:rPr>
        <w:t>od</w:t>
      </w:r>
      <w:r w:rsidRPr="00E65F41">
        <w:rPr>
          <w:rFonts w:ascii="Arial" w:hAnsi="Arial" w:cs="Arial"/>
        </w:rPr>
        <w:t>in</w:t>
      </w:r>
      <w:r w:rsidRPr="00E65F41">
        <w:rPr>
          <w:rFonts w:ascii="Arial" w:hAnsi="Arial" w:cs="Arial"/>
          <w:spacing w:val="12"/>
        </w:rPr>
        <w:t xml:space="preserve"> </w:t>
      </w:r>
      <w:r w:rsidRPr="00E65F41">
        <w:rPr>
          <w:rFonts w:ascii="Arial" w:hAnsi="Arial" w:cs="Arial"/>
        </w:rPr>
        <w:t>a</w:t>
      </w:r>
      <w:r w:rsidRPr="00E65F41">
        <w:rPr>
          <w:rFonts w:ascii="Arial" w:hAnsi="Arial" w:cs="Arial"/>
          <w:spacing w:val="13"/>
        </w:rPr>
        <w:t xml:space="preserve"> </w:t>
      </w:r>
      <w:r w:rsidRPr="00E65F41">
        <w:rPr>
          <w:rFonts w:ascii="Arial" w:hAnsi="Arial" w:cs="Arial"/>
        </w:rPr>
        <w:t>počíta</w:t>
      </w:r>
      <w:r w:rsidRPr="00E65F41">
        <w:rPr>
          <w:rFonts w:ascii="Arial" w:hAnsi="Arial" w:cs="Arial"/>
          <w:w w:val="99"/>
        </w:rPr>
        <w:t>j</w:t>
      </w:r>
      <w:r w:rsidRPr="00E65F41">
        <w:rPr>
          <w:rFonts w:ascii="Arial" w:hAnsi="Arial" w:cs="Arial"/>
        </w:rPr>
        <w:t>í</w:t>
      </w:r>
      <w:r w:rsidRPr="00E65F41">
        <w:rPr>
          <w:rFonts w:ascii="Arial" w:hAnsi="Arial" w:cs="Arial"/>
          <w:spacing w:val="12"/>
        </w:rPr>
        <w:t xml:space="preserve"> </w:t>
      </w:r>
      <w:r w:rsidRPr="00E65F41">
        <w:rPr>
          <w:rFonts w:ascii="Arial" w:hAnsi="Arial" w:cs="Arial"/>
        </w:rPr>
        <w:t>se</w:t>
      </w:r>
      <w:r w:rsidRPr="00E65F41">
        <w:rPr>
          <w:rFonts w:ascii="Arial" w:hAnsi="Arial" w:cs="Arial"/>
          <w:spacing w:val="10"/>
        </w:rPr>
        <w:t xml:space="preserve"> </w:t>
      </w:r>
      <w:r w:rsidRPr="00E65F41">
        <w:rPr>
          <w:rFonts w:ascii="Arial" w:hAnsi="Arial" w:cs="Arial"/>
          <w:spacing w:val="1"/>
        </w:rPr>
        <w:t>o</w:t>
      </w:r>
      <w:r w:rsidRPr="00E65F41">
        <w:rPr>
          <w:rFonts w:ascii="Arial" w:hAnsi="Arial" w:cs="Arial"/>
        </w:rPr>
        <w:t>d</w:t>
      </w:r>
      <w:r w:rsidRPr="00E65F41">
        <w:rPr>
          <w:rFonts w:ascii="Arial" w:hAnsi="Arial" w:cs="Arial"/>
          <w:spacing w:val="13"/>
        </w:rPr>
        <w:t xml:space="preserve"> </w:t>
      </w:r>
      <w:r w:rsidRPr="00E65F41">
        <w:rPr>
          <w:rFonts w:ascii="Arial" w:hAnsi="Arial" w:cs="Arial"/>
        </w:rPr>
        <w:t>da</w:t>
      </w:r>
      <w:r w:rsidRPr="00E65F41">
        <w:rPr>
          <w:rFonts w:ascii="Arial" w:hAnsi="Arial" w:cs="Arial"/>
          <w:spacing w:val="1"/>
        </w:rPr>
        <w:t>t</w:t>
      </w:r>
      <w:r w:rsidRPr="00E65F41">
        <w:rPr>
          <w:rFonts w:ascii="Arial" w:hAnsi="Arial" w:cs="Arial"/>
        </w:rPr>
        <w:t>a</w:t>
      </w:r>
      <w:r w:rsidRPr="00E65F41">
        <w:rPr>
          <w:rFonts w:ascii="Arial" w:hAnsi="Arial" w:cs="Arial"/>
          <w:spacing w:val="13"/>
        </w:rPr>
        <w:t xml:space="preserve"> </w:t>
      </w:r>
      <w:r w:rsidRPr="00E65F41">
        <w:rPr>
          <w:rFonts w:ascii="Arial" w:hAnsi="Arial" w:cs="Arial"/>
        </w:rPr>
        <w:t>a</w:t>
      </w:r>
      <w:r w:rsidRPr="00E65F41">
        <w:rPr>
          <w:rFonts w:ascii="Arial" w:hAnsi="Arial" w:cs="Arial"/>
          <w:spacing w:val="10"/>
        </w:rPr>
        <w:t xml:space="preserve"> </w:t>
      </w:r>
      <w:r w:rsidRPr="00E65F41">
        <w:rPr>
          <w:rFonts w:ascii="Arial" w:hAnsi="Arial" w:cs="Arial"/>
        </w:rPr>
        <w:t>času regi</w:t>
      </w:r>
      <w:r w:rsidRPr="00E65F41">
        <w:rPr>
          <w:rFonts w:ascii="Arial" w:hAnsi="Arial" w:cs="Arial"/>
          <w:spacing w:val="-2"/>
        </w:rPr>
        <w:t>s</w:t>
      </w:r>
      <w:r w:rsidRPr="00E65F41">
        <w:rPr>
          <w:rFonts w:ascii="Arial" w:hAnsi="Arial" w:cs="Arial"/>
        </w:rPr>
        <w:t>tr</w:t>
      </w:r>
      <w:r w:rsidRPr="00E65F41">
        <w:rPr>
          <w:rFonts w:ascii="Arial" w:hAnsi="Arial" w:cs="Arial"/>
          <w:spacing w:val="3"/>
        </w:rPr>
        <w:t>a</w:t>
      </w:r>
      <w:r w:rsidRPr="00E65F41">
        <w:rPr>
          <w:rFonts w:ascii="Arial" w:hAnsi="Arial" w:cs="Arial"/>
        </w:rPr>
        <w:t>ce p</w:t>
      </w:r>
      <w:r w:rsidRPr="00E65F41">
        <w:rPr>
          <w:rFonts w:ascii="Arial" w:hAnsi="Arial" w:cs="Arial"/>
          <w:spacing w:val="1"/>
        </w:rPr>
        <w:t>o</w:t>
      </w:r>
      <w:r w:rsidRPr="00E65F41">
        <w:rPr>
          <w:rFonts w:ascii="Arial" w:hAnsi="Arial" w:cs="Arial"/>
        </w:rPr>
        <w:t>ž</w:t>
      </w:r>
      <w:r w:rsidRPr="00E65F41">
        <w:rPr>
          <w:rFonts w:ascii="Arial" w:hAnsi="Arial" w:cs="Arial"/>
          <w:spacing w:val="1"/>
        </w:rPr>
        <w:t>ad</w:t>
      </w:r>
      <w:r w:rsidRPr="00E65F41">
        <w:rPr>
          <w:rFonts w:ascii="Arial" w:hAnsi="Arial" w:cs="Arial"/>
        </w:rPr>
        <w:t xml:space="preserve">avku </w:t>
      </w:r>
      <w:r w:rsidR="00E65F41">
        <w:rPr>
          <w:rFonts w:ascii="Arial" w:hAnsi="Arial" w:cs="Arial"/>
        </w:rPr>
        <w:t>o</w:t>
      </w:r>
      <w:r w:rsidRPr="00E65F41">
        <w:rPr>
          <w:rFonts w:ascii="Arial" w:hAnsi="Arial" w:cs="Arial"/>
        </w:rPr>
        <w:t xml:space="preserve">bjednatele </w:t>
      </w:r>
      <w:r w:rsidRPr="00E65F41">
        <w:rPr>
          <w:rFonts w:ascii="Arial" w:hAnsi="Arial" w:cs="Arial"/>
          <w:spacing w:val="2"/>
        </w:rPr>
        <w:t>d</w:t>
      </w:r>
      <w:r w:rsidRPr="00E65F41">
        <w:rPr>
          <w:rFonts w:ascii="Arial" w:hAnsi="Arial" w:cs="Arial"/>
        </w:rPr>
        <w:t>o ServiceDesku nebo, v případě technických potíží ServiceDesku,</w:t>
      </w:r>
      <w:r w:rsidRPr="00E65F41">
        <w:rPr>
          <w:rFonts w:ascii="Arial" w:hAnsi="Arial" w:cs="Arial"/>
          <w:spacing w:val="1"/>
        </w:rPr>
        <w:t xml:space="preserve"> o</w:t>
      </w:r>
      <w:r w:rsidRPr="00E65F41">
        <w:rPr>
          <w:rFonts w:ascii="Arial" w:hAnsi="Arial" w:cs="Arial"/>
        </w:rPr>
        <w:t xml:space="preserve">d </w:t>
      </w:r>
      <w:r w:rsidRPr="00E65F41">
        <w:rPr>
          <w:rFonts w:ascii="Arial" w:hAnsi="Arial" w:cs="Arial"/>
          <w:spacing w:val="2"/>
        </w:rPr>
        <w:t>d</w:t>
      </w:r>
      <w:r w:rsidRPr="00E65F41">
        <w:rPr>
          <w:rFonts w:ascii="Arial" w:hAnsi="Arial" w:cs="Arial"/>
        </w:rPr>
        <w:t>a</w:t>
      </w:r>
      <w:r w:rsidRPr="00E65F41">
        <w:rPr>
          <w:rFonts w:ascii="Arial" w:hAnsi="Arial" w:cs="Arial"/>
          <w:spacing w:val="-1"/>
        </w:rPr>
        <w:t>t</w:t>
      </w:r>
      <w:r w:rsidRPr="00E65F41">
        <w:rPr>
          <w:rFonts w:ascii="Arial" w:hAnsi="Arial" w:cs="Arial"/>
        </w:rPr>
        <w:t xml:space="preserve">a a času </w:t>
      </w:r>
      <w:r w:rsidRPr="00E65F41">
        <w:rPr>
          <w:rFonts w:ascii="Arial" w:hAnsi="Arial" w:cs="Arial"/>
          <w:spacing w:val="1"/>
        </w:rPr>
        <w:t>d</w:t>
      </w:r>
      <w:r w:rsidRPr="00E65F41">
        <w:rPr>
          <w:rFonts w:ascii="Arial" w:hAnsi="Arial" w:cs="Arial"/>
        </w:rPr>
        <w:t>or</w:t>
      </w:r>
      <w:r w:rsidRPr="00E65F41">
        <w:rPr>
          <w:rFonts w:ascii="Arial" w:hAnsi="Arial" w:cs="Arial"/>
          <w:spacing w:val="1"/>
        </w:rPr>
        <w:t>u</w:t>
      </w:r>
      <w:r w:rsidRPr="00E65F41">
        <w:rPr>
          <w:rFonts w:ascii="Arial" w:hAnsi="Arial" w:cs="Arial"/>
        </w:rPr>
        <w:t xml:space="preserve">čení </w:t>
      </w:r>
      <w:r w:rsidRPr="00E65F41">
        <w:rPr>
          <w:rFonts w:ascii="Arial" w:hAnsi="Arial" w:cs="Arial"/>
          <w:spacing w:val="1"/>
        </w:rPr>
        <w:t>p</w:t>
      </w:r>
      <w:r w:rsidRPr="00E65F41">
        <w:rPr>
          <w:rFonts w:ascii="Arial" w:hAnsi="Arial" w:cs="Arial"/>
        </w:rPr>
        <w:t>ož</w:t>
      </w:r>
      <w:r w:rsidRPr="00E65F41">
        <w:rPr>
          <w:rFonts w:ascii="Arial" w:hAnsi="Arial" w:cs="Arial"/>
          <w:spacing w:val="1"/>
        </w:rPr>
        <w:t>ad</w:t>
      </w:r>
      <w:r w:rsidRPr="00E65F41">
        <w:rPr>
          <w:rFonts w:ascii="Arial" w:hAnsi="Arial" w:cs="Arial"/>
        </w:rPr>
        <w:t>avku</w:t>
      </w:r>
      <w:r w:rsidRPr="00E65F41">
        <w:rPr>
          <w:rFonts w:ascii="Arial" w:hAnsi="Arial" w:cs="Arial"/>
          <w:spacing w:val="1"/>
        </w:rPr>
        <w:t xml:space="preserve"> d</w:t>
      </w:r>
      <w:r w:rsidRPr="00E65F41">
        <w:rPr>
          <w:rFonts w:ascii="Arial" w:hAnsi="Arial" w:cs="Arial"/>
        </w:rPr>
        <w:t>o emailové sch</w:t>
      </w:r>
      <w:r w:rsidRPr="00E65F41">
        <w:rPr>
          <w:rFonts w:ascii="Arial" w:hAnsi="Arial" w:cs="Arial"/>
          <w:spacing w:val="-1"/>
        </w:rPr>
        <w:t>r</w:t>
      </w:r>
      <w:r w:rsidRPr="00E65F41">
        <w:rPr>
          <w:rFonts w:ascii="Arial" w:hAnsi="Arial" w:cs="Arial"/>
        </w:rPr>
        <w:t>ánky</w:t>
      </w:r>
      <w:r w:rsidRPr="00E65F41">
        <w:rPr>
          <w:rFonts w:ascii="Arial" w:hAnsi="Arial" w:cs="Arial"/>
          <w:spacing w:val="2"/>
        </w:rPr>
        <w:t xml:space="preserve"> </w:t>
      </w:r>
      <w:r w:rsidR="00E65F41">
        <w:rPr>
          <w:rFonts w:ascii="Arial" w:hAnsi="Arial" w:cs="Arial"/>
          <w:spacing w:val="2"/>
        </w:rPr>
        <w:t>p</w:t>
      </w:r>
      <w:r w:rsidRPr="00E65F41">
        <w:rPr>
          <w:rFonts w:ascii="Arial" w:hAnsi="Arial" w:cs="Arial"/>
          <w:spacing w:val="1"/>
        </w:rPr>
        <w:t>o</w:t>
      </w:r>
      <w:r w:rsidRPr="00E65F41">
        <w:rPr>
          <w:rFonts w:ascii="Arial" w:hAnsi="Arial" w:cs="Arial"/>
        </w:rPr>
        <w:t>skyt</w:t>
      </w:r>
      <w:r w:rsidRPr="00E65F41">
        <w:rPr>
          <w:rFonts w:ascii="Arial" w:hAnsi="Arial" w:cs="Arial"/>
          <w:spacing w:val="1"/>
        </w:rPr>
        <w:t>o</w:t>
      </w:r>
      <w:r w:rsidRPr="00E65F41">
        <w:rPr>
          <w:rFonts w:ascii="Arial" w:hAnsi="Arial" w:cs="Arial"/>
        </w:rPr>
        <w:t>vatel</w:t>
      </w:r>
      <w:r w:rsidRPr="00E65F41">
        <w:rPr>
          <w:rFonts w:ascii="Arial" w:hAnsi="Arial" w:cs="Arial"/>
          <w:spacing w:val="-1"/>
        </w:rPr>
        <w:t>e</w:t>
      </w:r>
      <w:r w:rsidRPr="00E65F41">
        <w:rPr>
          <w:rFonts w:ascii="Arial" w:hAnsi="Arial" w:cs="Arial"/>
          <w:w w:val="99"/>
        </w:rPr>
        <w:t xml:space="preserve">. </w:t>
      </w:r>
      <w:r w:rsidRPr="00E65F41">
        <w:rPr>
          <w:rFonts w:ascii="Arial" w:hAnsi="Arial" w:cs="Arial"/>
        </w:rPr>
        <w:t xml:space="preserve">Požadavek registrovaný v ServiceDesku nebo doručovaný do emailové schránky </w:t>
      </w:r>
      <w:r w:rsidR="00E65F41">
        <w:rPr>
          <w:rFonts w:ascii="Arial" w:hAnsi="Arial" w:cs="Arial"/>
        </w:rPr>
        <w:t>p</w:t>
      </w:r>
      <w:r w:rsidRPr="00E65F41">
        <w:rPr>
          <w:rFonts w:ascii="Arial" w:hAnsi="Arial" w:cs="Arial"/>
        </w:rPr>
        <w:t xml:space="preserve">oskytovatele </w:t>
      </w:r>
      <w:r w:rsidR="00E65F41">
        <w:rPr>
          <w:rFonts w:ascii="Arial" w:hAnsi="Arial" w:cs="Arial"/>
        </w:rPr>
        <w:t>o</w:t>
      </w:r>
      <w:r w:rsidRPr="00E65F41">
        <w:rPr>
          <w:rFonts w:ascii="Arial" w:hAnsi="Arial" w:cs="Arial"/>
        </w:rPr>
        <w:t xml:space="preserve">bjednatelem mimo provozní dobu se považuje za registrovaný nebo doručený až momentem počátku první následující provozní doby, ve které je </w:t>
      </w:r>
      <w:r w:rsidR="00E65F41">
        <w:rPr>
          <w:rFonts w:ascii="Arial" w:hAnsi="Arial" w:cs="Arial"/>
        </w:rPr>
        <w:t>p</w:t>
      </w:r>
      <w:r w:rsidRPr="00E65F41">
        <w:rPr>
          <w:rFonts w:ascii="Arial" w:hAnsi="Arial" w:cs="Arial"/>
        </w:rPr>
        <w:t xml:space="preserve">oskytovatel povinen požadavky </w:t>
      </w:r>
      <w:r w:rsidR="00E65F41">
        <w:rPr>
          <w:rFonts w:ascii="Arial" w:hAnsi="Arial" w:cs="Arial"/>
        </w:rPr>
        <w:t>o</w:t>
      </w:r>
      <w:r w:rsidRPr="00E65F41">
        <w:rPr>
          <w:rFonts w:ascii="Arial" w:hAnsi="Arial" w:cs="Arial"/>
        </w:rPr>
        <w:t xml:space="preserve">bjednatele přijímat. </w:t>
      </w:r>
      <w:r w:rsidRPr="00E65F41">
        <w:rPr>
          <w:rFonts w:ascii="Arial" w:hAnsi="Arial" w:cs="Arial"/>
          <w:w w:val="99"/>
        </w:rPr>
        <w:t xml:space="preserve"> </w:t>
      </w:r>
    </w:p>
    <w:p w14:paraId="67A03897" w14:textId="56D407E8" w:rsidR="00B40CFD" w:rsidRPr="00E65F41" w:rsidRDefault="00B40CFD" w:rsidP="00B40CFD">
      <w:pPr>
        <w:spacing w:after="120" w:line="276" w:lineRule="auto"/>
        <w:jc w:val="both"/>
        <w:rPr>
          <w:rFonts w:ascii="Arial" w:hAnsi="Arial" w:cs="Arial"/>
          <w:w w:val="99"/>
        </w:rPr>
      </w:pPr>
      <w:r w:rsidRPr="00E65F41">
        <w:rPr>
          <w:rFonts w:ascii="Arial" w:hAnsi="Arial" w:cs="Arial"/>
        </w:rPr>
        <w:t>Pok</w:t>
      </w:r>
      <w:r w:rsidRPr="00E65F41">
        <w:rPr>
          <w:rFonts w:ascii="Arial" w:hAnsi="Arial" w:cs="Arial"/>
          <w:spacing w:val="1"/>
        </w:rPr>
        <w:t>u</w:t>
      </w:r>
      <w:r w:rsidRPr="00E65F41">
        <w:rPr>
          <w:rFonts w:ascii="Arial" w:hAnsi="Arial" w:cs="Arial"/>
        </w:rPr>
        <w:t>d</w:t>
      </w:r>
      <w:r w:rsidRPr="00E65F41">
        <w:rPr>
          <w:rFonts w:ascii="Arial" w:hAnsi="Arial" w:cs="Arial"/>
          <w:spacing w:val="1"/>
        </w:rPr>
        <w:t xml:space="preserve"> </w:t>
      </w:r>
      <w:r w:rsidRPr="00E65F41">
        <w:rPr>
          <w:rFonts w:ascii="Arial" w:hAnsi="Arial" w:cs="Arial"/>
          <w:spacing w:val="1"/>
          <w:w w:val="99"/>
        </w:rPr>
        <w:t>j</w:t>
      </w:r>
      <w:r w:rsidRPr="00E65F41">
        <w:rPr>
          <w:rFonts w:ascii="Arial" w:hAnsi="Arial" w:cs="Arial"/>
        </w:rPr>
        <w:t>e pro</w:t>
      </w:r>
      <w:r w:rsidRPr="00E65F41">
        <w:rPr>
          <w:rFonts w:ascii="Arial" w:hAnsi="Arial" w:cs="Arial"/>
          <w:spacing w:val="1"/>
        </w:rPr>
        <w:t xml:space="preserve"> k</w:t>
      </w:r>
      <w:r w:rsidRPr="00E65F41">
        <w:rPr>
          <w:rFonts w:ascii="Arial" w:hAnsi="Arial" w:cs="Arial"/>
        </w:rPr>
        <w:t>a</w:t>
      </w:r>
      <w:r w:rsidRPr="00E65F41">
        <w:rPr>
          <w:rFonts w:ascii="Arial" w:hAnsi="Arial" w:cs="Arial"/>
          <w:spacing w:val="1"/>
        </w:rPr>
        <w:t>ž</w:t>
      </w:r>
      <w:r w:rsidRPr="00E65F41">
        <w:rPr>
          <w:rFonts w:ascii="Arial" w:hAnsi="Arial" w:cs="Arial"/>
        </w:rPr>
        <w:t>dý</w:t>
      </w:r>
      <w:r w:rsidRPr="00E65F41">
        <w:rPr>
          <w:rFonts w:ascii="Arial" w:hAnsi="Arial" w:cs="Arial"/>
          <w:spacing w:val="1"/>
        </w:rPr>
        <w:t xml:space="preserve"> </w:t>
      </w:r>
      <w:r w:rsidRPr="00E65F41">
        <w:rPr>
          <w:rFonts w:ascii="Arial" w:hAnsi="Arial" w:cs="Arial"/>
          <w:spacing w:val="1"/>
          <w:w w:val="99"/>
        </w:rPr>
        <w:t>j</w:t>
      </w:r>
      <w:r w:rsidRPr="00E65F41">
        <w:rPr>
          <w:rFonts w:ascii="Arial" w:hAnsi="Arial" w:cs="Arial"/>
        </w:rPr>
        <w:t>ed</w:t>
      </w:r>
      <w:r w:rsidRPr="00E65F41">
        <w:rPr>
          <w:rFonts w:ascii="Arial" w:hAnsi="Arial" w:cs="Arial"/>
          <w:spacing w:val="1"/>
        </w:rPr>
        <w:t>n</w:t>
      </w:r>
      <w:r w:rsidRPr="00E65F41">
        <w:rPr>
          <w:rFonts w:ascii="Arial" w:hAnsi="Arial" w:cs="Arial"/>
        </w:rPr>
        <w:t>otlivý</w:t>
      </w:r>
      <w:r w:rsidRPr="00E65F41">
        <w:rPr>
          <w:rFonts w:ascii="Arial" w:hAnsi="Arial" w:cs="Arial"/>
          <w:spacing w:val="-1"/>
        </w:rPr>
        <w:t xml:space="preserve"> </w:t>
      </w:r>
      <w:r w:rsidRPr="00E65F41">
        <w:rPr>
          <w:rFonts w:ascii="Arial" w:hAnsi="Arial" w:cs="Arial"/>
        </w:rPr>
        <w:t>případ</w:t>
      </w:r>
      <w:r w:rsidRPr="00E65F41">
        <w:rPr>
          <w:rFonts w:ascii="Arial" w:hAnsi="Arial" w:cs="Arial"/>
          <w:spacing w:val="1"/>
        </w:rPr>
        <w:t xml:space="preserve"> </w:t>
      </w:r>
      <w:r w:rsidRPr="00E65F41">
        <w:rPr>
          <w:rFonts w:ascii="Arial" w:hAnsi="Arial" w:cs="Arial"/>
          <w:spacing w:val="2"/>
        </w:rPr>
        <w:t>p</w:t>
      </w:r>
      <w:r w:rsidRPr="00E65F41">
        <w:rPr>
          <w:rFonts w:ascii="Arial" w:hAnsi="Arial" w:cs="Arial"/>
        </w:rPr>
        <w:t>ož</w:t>
      </w:r>
      <w:r w:rsidRPr="00E65F41">
        <w:rPr>
          <w:rFonts w:ascii="Arial" w:hAnsi="Arial" w:cs="Arial"/>
          <w:spacing w:val="1"/>
        </w:rPr>
        <w:t>ad</w:t>
      </w:r>
      <w:r w:rsidRPr="00E65F41">
        <w:rPr>
          <w:rFonts w:ascii="Arial" w:hAnsi="Arial" w:cs="Arial"/>
        </w:rPr>
        <w:t xml:space="preserve">avku </w:t>
      </w:r>
      <w:r w:rsidRPr="00E65F41">
        <w:rPr>
          <w:rFonts w:ascii="Arial" w:hAnsi="Arial" w:cs="Arial"/>
          <w:spacing w:val="2"/>
        </w:rPr>
        <w:t>n</w:t>
      </w:r>
      <w:r w:rsidRPr="00E65F41">
        <w:rPr>
          <w:rFonts w:ascii="Arial" w:hAnsi="Arial" w:cs="Arial"/>
        </w:rPr>
        <w:t xml:space="preserve">ebo </w:t>
      </w:r>
      <w:r w:rsidRPr="00E65F41">
        <w:rPr>
          <w:rFonts w:ascii="Arial" w:hAnsi="Arial" w:cs="Arial"/>
          <w:spacing w:val="1"/>
        </w:rPr>
        <w:t>do</w:t>
      </w:r>
      <w:r w:rsidRPr="00E65F41">
        <w:rPr>
          <w:rFonts w:ascii="Arial" w:hAnsi="Arial" w:cs="Arial"/>
          <w:spacing w:val="-1"/>
        </w:rPr>
        <w:t>t</w:t>
      </w:r>
      <w:r w:rsidRPr="00E65F41">
        <w:rPr>
          <w:rFonts w:ascii="Arial" w:hAnsi="Arial" w:cs="Arial"/>
        </w:rPr>
        <w:t>a</w:t>
      </w:r>
      <w:r w:rsidRPr="00E65F41">
        <w:rPr>
          <w:rFonts w:ascii="Arial" w:hAnsi="Arial" w:cs="Arial"/>
          <w:spacing w:val="-2"/>
        </w:rPr>
        <w:t>z</w:t>
      </w:r>
      <w:r w:rsidRPr="00E65F41">
        <w:rPr>
          <w:rFonts w:ascii="Arial" w:hAnsi="Arial" w:cs="Arial"/>
        </w:rPr>
        <w:t xml:space="preserve">u </w:t>
      </w:r>
      <w:r w:rsidRPr="00E65F41">
        <w:rPr>
          <w:rFonts w:ascii="Arial" w:hAnsi="Arial" w:cs="Arial"/>
          <w:spacing w:val="1"/>
        </w:rPr>
        <w:t>nu</w:t>
      </w:r>
      <w:r w:rsidRPr="00E65F41">
        <w:rPr>
          <w:rFonts w:ascii="Arial" w:hAnsi="Arial" w:cs="Arial"/>
        </w:rPr>
        <w:t>t</w:t>
      </w:r>
      <w:r w:rsidRPr="00E65F41">
        <w:rPr>
          <w:rFonts w:ascii="Arial" w:hAnsi="Arial" w:cs="Arial"/>
          <w:spacing w:val="1"/>
        </w:rPr>
        <w:t>n</w:t>
      </w:r>
      <w:r w:rsidRPr="00E65F41">
        <w:rPr>
          <w:rFonts w:ascii="Arial" w:hAnsi="Arial" w:cs="Arial"/>
        </w:rPr>
        <w:t xml:space="preserve">é </w:t>
      </w:r>
      <w:r w:rsidRPr="00E65F41">
        <w:rPr>
          <w:rFonts w:ascii="Arial" w:hAnsi="Arial" w:cs="Arial"/>
          <w:spacing w:val="1"/>
        </w:rPr>
        <w:t>d</w:t>
      </w:r>
      <w:r w:rsidRPr="00E65F41">
        <w:rPr>
          <w:rFonts w:ascii="Arial" w:hAnsi="Arial" w:cs="Arial"/>
        </w:rPr>
        <w:t>o</w:t>
      </w:r>
      <w:r w:rsidRPr="00E65F41">
        <w:rPr>
          <w:rFonts w:ascii="Arial" w:hAnsi="Arial" w:cs="Arial"/>
          <w:spacing w:val="1"/>
        </w:rPr>
        <w:t>p</w:t>
      </w:r>
      <w:r w:rsidRPr="00E65F41">
        <w:rPr>
          <w:rFonts w:ascii="Arial" w:hAnsi="Arial" w:cs="Arial"/>
        </w:rPr>
        <w:t>l</w:t>
      </w:r>
      <w:r w:rsidRPr="00E65F41">
        <w:rPr>
          <w:rFonts w:ascii="Arial" w:hAnsi="Arial" w:cs="Arial"/>
          <w:spacing w:val="1"/>
        </w:rPr>
        <w:t>n</w:t>
      </w:r>
      <w:r w:rsidRPr="00E65F41">
        <w:rPr>
          <w:rFonts w:ascii="Arial" w:hAnsi="Arial" w:cs="Arial"/>
        </w:rPr>
        <w:t>ění za</w:t>
      </w:r>
      <w:r w:rsidRPr="00E65F41">
        <w:rPr>
          <w:rFonts w:ascii="Arial" w:hAnsi="Arial" w:cs="Arial"/>
          <w:spacing w:val="1"/>
        </w:rPr>
        <w:t>d</w:t>
      </w:r>
      <w:r w:rsidRPr="00E65F41">
        <w:rPr>
          <w:rFonts w:ascii="Arial" w:hAnsi="Arial" w:cs="Arial"/>
        </w:rPr>
        <w:t>á</w:t>
      </w:r>
      <w:r w:rsidRPr="00E65F41">
        <w:rPr>
          <w:rFonts w:ascii="Arial" w:hAnsi="Arial" w:cs="Arial"/>
          <w:spacing w:val="2"/>
        </w:rPr>
        <w:t>n</w:t>
      </w:r>
      <w:r w:rsidRPr="00E65F41">
        <w:rPr>
          <w:rFonts w:ascii="Arial" w:hAnsi="Arial" w:cs="Arial"/>
        </w:rPr>
        <w:t>í ze strany</w:t>
      </w:r>
      <w:r w:rsidRPr="00E65F41">
        <w:rPr>
          <w:rFonts w:ascii="Arial" w:hAnsi="Arial" w:cs="Arial"/>
          <w:spacing w:val="1"/>
        </w:rPr>
        <w:t xml:space="preserve"> </w:t>
      </w:r>
      <w:r w:rsidR="00E65F41">
        <w:rPr>
          <w:rFonts w:ascii="Arial" w:hAnsi="Arial" w:cs="Arial"/>
          <w:spacing w:val="1"/>
        </w:rPr>
        <w:t>o</w:t>
      </w:r>
      <w:r w:rsidRPr="00E65F41">
        <w:rPr>
          <w:rFonts w:ascii="Arial" w:hAnsi="Arial" w:cs="Arial"/>
        </w:rPr>
        <w:t>b</w:t>
      </w:r>
      <w:r w:rsidRPr="00E65F41">
        <w:rPr>
          <w:rFonts w:ascii="Arial" w:hAnsi="Arial" w:cs="Arial"/>
          <w:w w:val="99"/>
        </w:rPr>
        <w:t>j</w:t>
      </w:r>
      <w:r w:rsidRPr="00E65F41">
        <w:rPr>
          <w:rFonts w:ascii="Arial" w:hAnsi="Arial" w:cs="Arial"/>
        </w:rPr>
        <w:t>e</w:t>
      </w:r>
      <w:r w:rsidRPr="00E65F41">
        <w:rPr>
          <w:rFonts w:ascii="Arial" w:hAnsi="Arial" w:cs="Arial"/>
          <w:spacing w:val="1"/>
        </w:rPr>
        <w:t>dn</w:t>
      </w:r>
      <w:r w:rsidRPr="00E65F41">
        <w:rPr>
          <w:rFonts w:ascii="Arial" w:hAnsi="Arial" w:cs="Arial"/>
        </w:rPr>
        <w:t>atele, pří</w:t>
      </w:r>
      <w:r w:rsidRPr="00E65F41">
        <w:rPr>
          <w:rFonts w:ascii="Arial" w:hAnsi="Arial" w:cs="Arial"/>
          <w:spacing w:val="1"/>
        </w:rPr>
        <w:t>p</w:t>
      </w:r>
      <w:r w:rsidRPr="00E65F41">
        <w:rPr>
          <w:rFonts w:ascii="Arial" w:hAnsi="Arial" w:cs="Arial"/>
          <w:w w:val="99"/>
        </w:rPr>
        <w:t>.</w:t>
      </w:r>
      <w:r w:rsidRPr="00E65F41">
        <w:rPr>
          <w:rFonts w:ascii="Arial" w:hAnsi="Arial" w:cs="Arial"/>
        </w:rPr>
        <w:t xml:space="preserve"> </w:t>
      </w:r>
      <w:r w:rsidRPr="00E65F41">
        <w:rPr>
          <w:rFonts w:ascii="Arial" w:hAnsi="Arial" w:cs="Arial"/>
          <w:spacing w:val="1"/>
        </w:rPr>
        <w:t>p</w:t>
      </w:r>
      <w:r w:rsidRPr="00E65F41">
        <w:rPr>
          <w:rFonts w:ascii="Arial" w:hAnsi="Arial" w:cs="Arial"/>
        </w:rPr>
        <w:t>ov</w:t>
      </w:r>
      <w:r w:rsidRPr="00E65F41">
        <w:rPr>
          <w:rFonts w:ascii="Arial" w:hAnsi="Arial" w:cs="Arial"/>
          <w:spacing w:val="-1"/>
        </w:rPr>
        <w:t>ě</w:t>
      </w:r>
      <w:r w:rsidRPr="00E65F41">
        <w:rPr>
          <w:rFonts w:ascii="Arial" w:hAnsi="Arial" w:cs="Arial"/>
        </w:rPr>
        <w:t>ř</w:t>
      </w:r>
      <w:r w:rsidRPr="00E65F41">
        <w:rPr>
          <w:rFonts w:ascii="Arial" w:hAnsi="Arial" w:cs="Arial"/>
          <w:spacing w:val="1"/>
        </w:rPr>
        <w:t>en</w:t>
      </w:r>
      <w:r w:rsidRPr="00E65F41">
        <w:rPr>
          <w:rFonts w:ascii="Arial" w:hAnsi="Arial" w:cs="Arial"/>
        </w:rPr>
        <w:t>é třetí</w:t>
      </w:r>
      <w:r w:rsidRPr="00E65F41">
        <w:rPr>
          <w:rFonts w:ascii="Arial" w:hAnsi="Arial" w:cs="Arial"/>
          <w:spacing w:val="13"/>
        </w:rPr>
        <w:t xml:space="preserve"> </w:t>
      </w:r>
      <w:r w:rsidRPr="00E65F41">
        <w:rPr>
          <w:rFonts w:ascii="Arial" w:hAnsi="Arial" w:cs="Arial"/>
        </w:rPr>
        <w:t>stra</w:t>
      </w:r>
      <w:r w:rsidRPr="00E65F41">
        <w:rPr>
          <w:rFonts w:ascii="Arial" w:hAnsi="Arial" w:cs="Arial"/>
          <w:spacing w:val="1"/>
        </w:rPr>
        <w:t>ny</w:t>
      </w:r>
      <w:r w:rsidRPr="00E65F41">
        <w:rPr>
          <w:rFonts w:ascii="Arial" w:hAnsi="Arial" w:cs="Arial"/>
        </w:rPr>
        <w:t xml:space="preserve">, </w:t>
      </w:r>
      <w:r w:rsidRPr="00E65F41">
        <w:rPr>
          <w:rFonts w:ascii="Arial" w:hAnsi="Arial" w:cs="Arial"/>
          <w:spacing w:val="1"/>
        </w:rPr>
        <w:t>n</w:t>
      </w:r>
      <w:r w:rsidRPr="00E65F41">
        <w:rPr>
          <w:rFonts w:ascii="Arial" w:hAnsi="Arial" w:cs="Arial"/>
        </w:rPr>
        <w:t xml:space="preserve">ebo </w:t>
      </w:r>
      <w:r w:rsidRPr="00E65F41">
        <w:rPr>
          <w:rFonts w:ascii="Arial" w:hAnsi="Arial" w:cs="Arial"/>
          <w:spacing w:val="2"/>
        </w:rPr>
        <w:t>p</w:t>
      </w:r>
      <w:r w:rsidRPr="00E65F41">
        <w:rPr>
          <w:rFonts w:ascii="Arial" w:hAnsi="Arial" w:cs="Arial"/>
        </w:rPr>
        <w:t>ok</w:t>
      </w:r>
      <w:r w:rsidRPr="00E65F41">
        <w:rPr>
          <w:rFonts w:ascii="Arial" w:hAnsi="Arial" w:cs="Arial"/>
          <w:spacing w:val="2"/>
        </w:rPr>
        <w:t>u</w:t>
      </w:r>
      <w:r w:rsidRPr="00E65F41">
        <w:rPr>
          <w:rFonts w:ascii="Arial" w:hAnsi="Arial" w:cs="Arial"/>
        </w:rPr>
        <w:t xml:space="preserve">d </w:t>
      </w:r>
      <w:r w:rsidRPr="00E65F41">
        <w:rPr>
          <w:rFonts w:ascii="Arial" w:hAnsi="Arial" w:cs="Arial"/>
          <w:spacing w:val="1"/>
        </w:rPr>
        <w:t>ř</w:t>
      </w:r>
      <w:r w:rsidRPr="00E65F41">
        <w:rPr>
          <w:rFonts w:ascii="Arial" w:hAnsi="Arial" w:cs="Arial"/>
        </w:rPr>
        <w:t>e</w:t>
      </w:r>
      <w:r w:rsidRPr="00E65F41">
        <w:rPr>
          <w:rFonts w:ascii="Arial" w:hAnsi="Arial" w:cs="Arial"/>
          <w:spacing w:val="-1"/>
        </w:rPr>
        <w:t>še</w:t>
      </w:r>
      <w:r w:rsidRPr="00E65F41">
        <w:rPr>
          <w:rFonts w:ascii="Arial" w:hAnsi="Arial" w:cs="Arial"/>
        </w:rPr>
        <w:t>ní c</w:t>
      </w:r>
      <w:r w:rsidRPr="00E65F41">
        <w:rPr>
          <w:rFonts w:ascii="Arial" w:hAnsi="Arial" w:cs="Arial"/>
          <w:spacing w:val="1"/>
        </w:rPr>
        <w:t>h</w:t>
      </w:r>
      <w:r w:rsidRPr="00E65F41">
        <w:rPr>
          <w:rFonts w:ascii="Arial" w:hAnsi="Arial" w:cs="Arial"/>
        </w:rPr>
        <w:t>y</w:t>
      </w:r>
      <w:r w:rsidRPr="00E65F41">
        <w:rPr>
          <w:rFonts w:ascii="Arial" w:hAnsi="Arial" w:cs="Arial"/>
          <w:spacing w:val="1"/>
        </w:rPr>
        <w:t>b</w:t>
      </w:r>
      <w:r w:rsidRPr="00E65F41">
        <w:rPr>
          <w:rFonts w:ascii="Arial" w:hAnsi="Arial" w:cs="Arial"/>
        </w:rPr>
        <w:t>y</w:t>
      </w:r>
      <w:r w:rsidRPr="00E65F41">
        <w:rPr>
          <w:rFonts w:ascii="Arial" w:hAnsi="Arial" w:cs="Arial"/>
          <w:spacing w:val="5"/>
        </w:rPr>
        <w:t xml:space="preserve"> </w:t>
      </w:r>
      <w:r w:rsidRPr="00E65F41">
        <w:rPr>
          <w:rFonts w:ascii="Arial" w:hAnsi="Arial" w:cs="Arial"/>
        </w:rPr>
        <w:t>s</w:t>
      </w:r>
      <w:r w:rsidRPr="00E65F41">
        <w:rPr>
          <w:rFonts w:ascii="Arial" w:hAnsi="Arial" w:cs="Arial"/>
          <w:spacing w:val="-1"/>
        </w:rPr>
        <w:t>e</w:t>
      </w:r>
      <w:r w:rsidRPr="00E65F41">
        <w:rPr>
          <w:rFonts w:ascii="Arial" w:hAnsi="Arial" w:cs="Arial"/>
          <w:spacing w:val="2"/>
        </w:rPr>
        <w:t>r</w:t>
      </w:r>
      <w:r w:rsidRPr="00E65F41">
        <w:rPr>
          <w:rFonts w:ascii="Arial" w:hAnsi="Arial" w:cs="Arial"/>
          <w:spacing w:val="-1"/>
        </w:rPr>
        <w:t>v</w:t>
      </w:r>
      <w:r w:rsidRPr="00E65F41">
        <w:rPr>
          <w:rFonts w:ascii="Arial" w:hAnsi="Arial" w:cs="Arial"/>
          <w:spacing w:val="1"/>
        </w:rPr>
        <w:t>i</w:t>
      </w:r>
      <w:r w:rsidRPr="00E65F41">
        <w:rPr>
          <w:rFonts w:ascii="Arial" w:hAnsi="Arial" w:cs="Arial"/>
        </w:rPr>
        <w:t>sní</w:t>
      </w:r>
      <w:r w:rsidRPr="00E65F41">
        <w:rPr>
          <w:rFonts w:ascii="Arial" w:hAnsi="Arial" w:cs="Arial"/>
          <w:spacing w:val="1"/>
        </w:rPr>
        <w:t>h</w:t>
      </w:r>
      <w:r w:rsidRPr="00E65F41">
        <w:rPr>
          <w:rFonts w:ascii="Arial" w:hAnsi="Arial" w:cs="Arial"/>
        </w:rPr>
        <w:t>o p</w:t>
      </w:r>
      <w:r w:rsidRPr="00E65F41">
        <w:rPr>
          <w:rFonts w:ascii="Arial" w:hAnsi="Arial" w:cs="Arial"/>
          <w:spacing w:val="1"/>
        </w:rPr>
        <w:t>o</w:t>
      </w:r>
      <w:r w:rsidRPr="00E65F41">
        <w:rPr>
          <w:rFonts w:ascii="Arial" w:hAnsi="Arial" w:cs="Arial"/>
        </w:rPr>
        <w:t>ž</w:t>
      </w:r>
      <w:r w:rsidRPr="00E65F41">
        <w:rPr>
          <w:rFonts w:ascii="Arial" w:hAnsi="Arial" w:cs="Arial"/>
          <w:spacing w:val="1"/>
        </w:rPr>
        <w:t>a</w:t>
      </w:r>
      <w:r w:rsidRPr="00E65F41">
        <w:rPr>
          <w:rFonts w:ascii="Arial" w:hAnsi="Arial" w:cs="Arial"/>
        </w:rPr>
        <w:t>davku</w:t>
      </w:r>
      <w:r w:rsidRPr="00E65F41">
        <w:rPr>
          <w:rFonts w:ascii="Arial" w:hAnsi="Arial" w:cs="Arial"/>
          <w:spacing w:val="4"/>
        </w:rPr>
        <w:t xml:space="preserve"> </w:t>
      </w:r>
      <w:r w:rsidRPr="00E65F41">
        <w:rPr>
          <w:rFonts w:ascii="Arial" w:hAnsi="Arial" w:cs="Arial"/>
        </w:rPr>
        <w:t>vyža</w:t>
      </w:r>
      <w:r w:rsidRPr="00E65F41">
        <w:rPr>
          <w:rFonts w:ascii="Arial" w:hAnsi="Arial" w:cs="Arial"/>
          <w:spacing w:val="1"/>
        </w:rPr>
        <w:t>du</w:t>
      </w:r>
      <w:r w:rsidRPr="00E65F41">
        <w:rPr>
          <w:rFonts w:ascii="Arial" w:hAnsi="Arial" w:cs="Arial"/>
          <w:w w:val="99"/>
        </w:rPr>
        <w:t>j</w:t>
      </w:r>
      <w:r w:rsidRPr="00E65F41">
        <w:rPr>
          <w:rFonts w:ascii="Arial" w:hAnsi="Arial" w:cs="Arial"/>
        </w:rPr>
        <w:t>e</w:t>
      </w:r>
      <w:r w:rsidRPr="00E65F41">
        <w:rPr>
          <w:rFonts w:ascii="Arial" w:hAnsi="Arial" w:cs="Arial"/>
          <w:spacing w:val="2"/>
        </w:rPr>
        <w:t xml:space="preserve"> </w:t>
      </w:r>
      <w:r w:rsidRPr="00E65F41">
        <w:rPr>
          <w:rFonts w:ascii="Arial" w:hAnsi="Arial" w:cs="Arial"/>
        </w:rPr>
        <w:t>součin</w:t>
      </w:r>
      <w:r w:rsidRPr="00E65F41">
        <w:rPr>
          <w:rFonts w:ascii="Arial" w:hAnsi="Arial" w:cs="Arial"/>
          <w:spacing w:val="2"/>
        </w:rPr>
        <w:t>n</w:t>
      </w:r>
      <w:r w:rsidRPr="00E65F41">
        <w:rPr>
          <w:rFonts w:ascii="Arial" w:hAnsi="Arial" w:cs="Arial"/>
        </w:rPr>
        <w:t>ost</w:t>
      </w:r>
      <w:r w:rsidRPr="00E65F41">
        <w:rPr>
          <w:rFonts w:ascii="Arial" w:hAnsi="Arial" w:cs="Arial"/>
          <w:spacing w:val="2"/>
        </w:rPr>
        <w:t xml:space="preserve"> </w:t>
      </w:r>
      <w:r w:rsidRPr="00E65F41">
        <w:rPr>
          <w:rFonts w:ascii="Arial" w:hAnsi="Arial" w:cs="Arial"/>
          <w:spacing w:val="1"/>
        </w:rPr>
        <w:t>n</w:t>
      </w:r>
      <w:r w:rsidRPr="00E65F41">
        <w:rPr>
          <w:rFonts w:ascii="Arial" w:hAnsi="Arial" w:cs="Arial"/>
        </w:rPr>
        <w:t>a</w:t>
      </w:r>
      <w:r w:rsidRPr="00E65F41">
        <w:rPr>
          <w:rFonts w:ascii="Arial" w:hAnsi="Arial" w:cs="Arial"/>
          <w:spacing w:val="3"/>
        </w:rPr>
        <w:t xml:space="preserve"> </w:t>
      </w:r>
      <w:r w:rsidRPr="00E65F41">
        <w:rPr>
          <w:rFonts w:ascii="Arial" w:hAnsi="Arial" w:cs="Arial"/>
        </w:rPr>
        <w:t>stra</w:t>
      </w:r>
      <w:r w:rsidRPr="00E65F41">
        <w:rPr>
          <w:rFonts w:ascii="Arial" w:hAnsi="Arial" w:cs="Arial"/>
          <w:spacing w:val="1"/>
        </w:rPr>
        <w:t>n</w:t>
      </w:r>
      <w:r w:rsidRPr="00E65F41">
        <w:rPr>
          <w:rFonts w:ascii="Arial" w:hAnsi="Arial" w:cs="Arial"/>
        </w:rPr>
        <w:t>ě</w:t>
      </w:r>
      <w:r w:rsidRPr="00E65F41">
        <w:rPr>
          <w:rFonts w:ascii="Arial" w:hAnsi="Arial" w:cs="Arial"/>
          <w:spacing w:val="2"/>
        </w:rPr>
        <w:t xml:space="preserve"> </w:t>
      </w:r>
      <w:r w:rsidR="00E65F41">
        <w:rPr>
          <w:rFonts w:ascii="Arial" w:hAnsi="Arial" w:cs="Arial"/>
          <w:spacing w:val="2"/>
        </w:rPr>
        <w:t>o</w:t>
      </w:r>
      <w:r w:rsidRPr="00E65F41">
        <w:rPr>
          <w:rFonts w:ascii="Arial" w:hAnsi="Arial" w:cs="Arial"/>
          <w:spacing w:val="1"/>
        </w:rPr>
        <w:t>b</w:t>
      </w:r>
      <w:r w:rsidRPr="00E65F41">
        <w:rPr>
          <w:rFonts w:ascii="Arial" w:hAnsi="Arial" w:cs="Arial"/>
          <w:w w:val="99"/>
        </w:rPr>
        <w:t>j</w:t>
      </w:r>
      <w:r w:rsidRPr="00E65F41">
        <w:rPr>
          <w:rFonts w:ascii="Arial" w:hAnsi="Arial" w:cs="Arial"/>
        </w:rPr>
        <w:t>ed</w:t>
      </w:r>
      <w:r w:rsidRPr="00E65F41">
        <w:rPr>
          <w:rFonts w:ascii="Arial" w:hAnsi="Arial" w:cs="Arial"/>
          <w:spacing w:val="1"/>
        </w:rPr>
        <w:t>n</w:t>
      </w:r>
      <w:r w:rsidRPr="00E65F41">
        <w:rPr>
          <w:rFonts w:ascii="Arial" w:hAnsi="Arial" w:cs="Arial"/>
        </w:rPr>
        <w:t>a</w:t>
      </w:r>
      <w:r w:rsidRPr="00E65F41">
        <w:rPr>
          <w:rFonts w:ascii="Arial" w:hAnsi="Arial" w:cs="Arial"/>
          <w:spacing w:val="1"/>
        </w:rPr>
        <w:t>t</w:t>
      </w:r>
      <w:r w:rsidRPr="00E65F41">
        <w:rPr>
          <w:rFonts w:ascii="Arial" w:hAnsi="Arial" w:cs="Arial"/>
        </w:rPr>
        <w:t>e</w:t>
      </w:r>
      <w:r w:rsidRPr="00E65F41">
        <w:rPr>
          <w:rFonts w:ascii="Arial" w:hAnsi="Arial" w:cs="Arial"/>
          <w:spacing w:val="1"/>
        </w:rPr>
        <w:t>l</w:t>
      </w:r>
      <w:r w:rsidRPr="00E65F41">
        <w:rPr>
          <w:rFonts w:ascii="Arial" w:hAnsi="Arial" w:cs="Arial"/>
        </w:rPr>
        <w:t>e</w:t>
      </w:r>
      <w:r w:rsidRPr="00E65F41">
        <w:rPr>
          <w:rFonts w:ascii="Arial" w:hAnsi="Arial" w:cs="Arial"/>
          <w:spacing w:val="2"/>
        </w:rPr>
        <w:t xml:space="preserve"> </w:t>
      </w:r>
      <w:r w:rsidRPr="00E65F41">
        <w:rPr>
          <w:rFonts w:ascii="Arial" w:hAnsi="Arial" w:cs="Arial"/>
          <w:spacing w:val="1"/>
        </w:rPr>
        <w:t>n</w:t>
      </w:r>
      <w:r w:rsidRPr="00E65F41">
        <w:rPr>
          <w:rFonts w:ascii="Arial" w:hAnsi="Arial" w:cs="Arial"/>
        </w:rPr>
        <w:t>e</w:t>
      </w:r>
      <w:r w:rsidRPr="00E65F41">
        <w:rPr>
          <w:rFonts w:ascii="Arial" w:hAnsi="Arial" w:cs="Arial"/>
          <w:spacing w:val="2"/>
        </w:rPr>
        <w:t>b</w:t>
      </w:r>
      <w:r w:rsidRPr="00E65F41">
        <w:rPr>
          <w:rFonts w:ascii="Arial" w:hAnsi="Arial" w:cs="Arial"/>
        </w:rPr>
        <w:t>o</w:t>
      </w:r>
      <w:r w:rsidRPr="00E65F41">
        <w:rPr>
          <w:rFonts w:ascii="Arial" w:hAnsi="Arial" w:cs="Arial"/>
          <w:spacing w:val="3"/>
        </w:rPr>
        <w:t xml:space="preserve"> </w:t>
      </w:r>
      <w:r w:rsidRPr="00E65F41">
        <w:rPr>
          <w:rFonts w:ascii="Arial" w:hAnsi="Arial" w:cs="Arial"/>
          <w:spacing w:val="1"/>
        </w:rPr>
        <w:t>p</w:t>
      </w:r>
      <w:r w:rsidRPr="00E65F41">
        <w:rPr>
          <w:rFonts w:ascii="Arial" w:hAnsi="Arial" w:cs="Arial"/>
        </w:rPr>
        <w:t>ov</w:t>
      </w:r>
      <w:r w:rsidRPr="00E65F41">
        <w:rPr>
          <w:rFonts w:ascii="Arial" w:hAnsi="Arial" w:cs="Arial"/>
          <w:spacing w:val="-1"/>
        </w:rPr>
        <w:t>ě</w:t>
      </w:r>
      <w:r w:rsidRPr="00E65F41">
        <w:rPr>
          <w:rFonts w:ascii="Arial" w:hAnsi="Arial" w:cs="Arial"/>
        </w:rPr>
        <w:t>ř</w:t>
      </w:r>
      <w:r w:rsidRPr="00E65F41">
        <w:rPr>
          <w:rFonts w:ascii="Arial" w:hAnsi="Arial" w:cs="Arial"/>
          <w:spacing w:val="-1"/>
        </w:rPr>
        <w:t>e</w:t>
      </w:r>
      <w:r w:rsidRPr="00E65F41">
        <w:rPr>
          <w:rFonts w:ascii="Arial" w:hAnsi="Arial" w:cs="Arial"/>
          <w:spacing w:val="3"/>
        </w:rPr>
        <w:t>n</w:t>
      </w:r>
      <w:r w:rsidRPr="00E65F41">
        <w:rPr>
          <w:rFonts w:ascii="Arial" w:hAnsi="Arial" w:cs="Arial"/>
        </w:rPr>
        <w:t>é</w:t>
      </w:r>
      <w:r w:rsidRPr="00E65F41">
        <w:rPr>
          <w:rFonts w:ascii="Arial" w:hAnsi="Arial" w:cs="Arial"/>
          <w:spacing w:val="1"/>
        </w:rPr>
        <w:t xml:space="preserve"> </w:t>
      </w:r>
      <w:r w:rsidRPr="00E65F41">
        <w:rPr>
          <w:rFonts w:ascii="Arial" w:hAnsi="Arial" w:cs="Arial"/>
        </w:rPr>
        <w:t>třetí</w:t>
      </w:r>
      <w:r w:rsidRPr="00E65F41">
        <w:rPr>
          <w:rFonts w:ascii="Arial" w:hAnsi="Arial" w:cs="Arial"/>
          <w:spacing w:val="5"/>
        </w:rPr>
        <w:t xml:space="preserve"> </w:t>
      </w:r>
      <w:r w:rsidRPr="00E65F41">
        <w:rPr>
          <w:rFonts w:ascii="Arial" w:hAnsi="Arial" w:cs="Arial"/>
        </w:rPr>
        <w:t>stra</w:t>
      </w:r>
      <w:r w:rsidRPr="00E65F41">
        <w:rPr>
          <w:rFonts w:ascii="Arial" w:hAnsi="Arial" w:cs="Arial"/>
          <w:spacing w:val="1"/>
        </w:rPr>
        <w:t>ny</w:t>
      </w:r>
      <w:r w:rsidRPr="00E65F41">
        <w:rPr>
          <w:rFonts w:ascii="Arial" w:hAnsi="Arial" w:cs="Arial"/>
        </w:rPr>
        <w:t>,</w:t>
      </w:r>
      <w:r w:rsidRPr="00E65F41">
        <w:rPr>
          <w:rFonts w:ascii="Arial" w:hAnsi="Arial" w:cs="Arial"/>
          <w:spacing w:val="3"/>
        </w:rPr>
        <w:t xml:space="preserve"> </w:t>
      </w:r>
      <w:r w:rsidRPr="00E65F41">
        <w:rPr>
          <w:rFonts w:ascii="Arial" w:hAnsi="Arial" w:cs="Arial"/>
          <w:w w:val="99"/>
        </w:rPr>
        <w:t>j</w:t>
      </w:r>
      <w:r w:rsidRPr="00E65F41">
        <w:rPr>
          <w:rFonts w:ascii="Arial" w:hAnsi="Arial" w:cs="Arial"/>
        </w:rPr>
        <w:t>e</w:t>
      </w:r>
      <w:r w:rsidRPr="00E65F41">
        <w:rPr>
          <w:rFonts w:ascii="Arial" w:hAnsi="Arial" w:cs="Arial"/>
          <w:spacing w:val="2"/>
        </w:rPr>
        <w:t xml:space="preserve"> </w:t>
      </w:r>
      <w:r w:rsidRPr="00E65F41">
        <w:rPr>
          <w:rFonts w:ascii="Arial" w:hAnsi="Arial" w:cs="Arial"/>
        </w:rPr>
        <w:t>o</w:t>
      </w:r>
      <w:r w:rsidRPr="00E65F41">
        <w:rPr>
          <w:rFonts w:ascii="Arial" w:hAnsi="Arial" w:cs="Arial"/>
          <w:spacing w:val="3"/>
        </w:rPr>
        <w:t xml:space="preserve"> </w:t>
      </w:r>
      <w:r w:rsidRPr="00E65F41">
        <w:rPr>
          <w:rFonts w:ascii="Arial" w:hAnsi="Arial" w:cs="Arial"/>
          <w:spacing w:val="1"/>
        </w:rPr>
        <w:t>d</w:t>
      </w:r>
      <w:r w:rsidRPr="00E65F41">
        <w:rPr>
          <w:rFonts w:ascii="Arial" w:hAnsi="Arial" w:cs="Arial"/>
        </w:rPr>
        <w:t>o</w:t>
      </w:r>
      <w:r w:rsidRPr="00E65F41">
        <w:rPr>
          <w:rFonts w:ascii="Arial" w:hAnsi="Arial" w:cs="Arial"/>
          <w:spacing w:val="1"/>
        </w:rPr>
        <w:t>bu</w:t>
      </w:r>
      <w:r w:rsidRPr="00E65F41">
        <w:rPr>
          <w:rFonts w:ascii="Arial" w:hAnsi="Arial" w:cs="Arial"/>
        </w:rPr>
        <w:t>,</w:t>
      </w:r>
      <w:r w:rsidRPr="00E65F41">
        <w:rPr>
          <w:rFonts w:ascii="Arial" w:hAnsi="Arial" w:cs="Arial"/>
          <w:spacing w:val="3"/>
        </w:rPr>
        <w:t xml:space="preserve"> </w:t>
      </w:r>
      <w:r w:rsidRPr="00E65F41">
        <w:rPr>
          <w:rFonts w:ascii="Arial" w:hAnsi="Arial" w:cs="Arial"/>
        </w:rPr>
        <w:t>k</w:t>
      </w:r>
      <w:r w:rsidRPr="00E65F41">
        <w:rPr>
          <w:rFonts w:ascii="Arial" w:hAnsi="Arial" w:cs="Arial"/>
          <w:spacing w:val="1"/>
        </w:rPr>
        <w:t>d</w:t>
      </w:r>
      <w:r w:rsidRPr="00E65F41">
        <w:rPr>
          <w:rFonts w:ascii="Arial" w:hAnsi="Arial" w:cs="Arial"/>
        </w:rPr>
        <w:t>y</w:t>
      </w:r>
      <w:r w:rsidRPr="00E65F41">
        <w:rPr>
          <w:rFonts w:ascii="Arial" w:hAnsi="Arial" w:cs="Arial"/>
          <w:spacing w:val="4"/>
        </w:rPr>
        <w:t xml:space="preserve"> </w:t>
      </w:r>
      <w:r w:rsidR="00E65F41">
        <w:rPr>
          <w:rFonts w:ascii="Arial" w:hAnsi="Arial" w:cs="Arial"/>
          <w:spacing w:val="4"/>
        </w:rPr>
        <w:t>o</w:t>
      </w:r>
      <w:r w:rsidRPr="00E65F41">
        <w:rPr>
          <w:rFonts w:ascii="Arial" w:hAnsi="Arial" w:cs="Arial"/>
          <w:spacing w:val="1"/>
        </w:rPr>
        <w:t>b</w:t>
      </w:r>
      <w:r w:rsidRPr="00E65F41">
        <w:rPr>
          <w:rFonts w:ascii="Arial" w:hAnsi="Arial" w:cs="Arial"/>
          <w:w w:val="99"/>
        </w:rPr>
        <w:t>j</w:t>
      </w:r>
      <w:r w:rsidRPr="00E65F41">
        <w:rPr>
          <w:rFonts w:ascii="Arial" w:hAnsi="Arial" w:cs="Arial"/>
        </w:rPr>
        <w:t>ed</w:t>
      </w:r>
      <w:r w:rsidRPr="00E65F41">
        <w:rPr>
          <w:rFonts w:ascii="Arial" w:hAnsi="Arial" w:cs="Arial"/>
          <w:spacing w:val="1"/>
        </w:rPr>
        <w:t>n</w:t>
      </w:r>
      <w:r w:rsidRPr="00E65F41">
        <w:rPr>
          <w:rFonts w:ascii="Arial" w:hAnsi="Arial" w:cs="Arial"/>
          <w:spacing w:val="-1"/>
        </w:rPr>
        <w:t>a</w:t>
      </w:r>
      <w:r w:rsidRPr="00E65F41">
        <w:rPr>
          <w:rFonts w:ascii="Arial" w:hAnsi="Arial" w:cs="Arial"/>
        </w:rPr>
        <w:t>tel</w:t>
      </w:r>
      <w:r w:rsidRPr="00E65F41">
        <w:rPr>
          <w:rFonts w:ascii="Arial" w:hAnsi="Arial" w:cs="Arial"/>
          <w:spacing w:val="1"/>
        </w:rPr>
        <w:t xml:space="preserve"> </w:t>
      </w:r>
      <w:r w:rsidRPr="00E65F41">
        <w:rPr>
          <w:rFonts w:ascii="Arial" w:hAnsi="Arial" w:cs="Arial"/>
        </w:rPr>
        <w:t>či</w:t>
      </w:r>
      <w:r w:rsidRPr="00E65F41">
        <w:rPr>
          <w:rFonts w:ascii="Arial" w:hAnsi="Arial" w:cs="Arial"/>
          <w:spacing w:val="2"/>
        </w:rPr>
        <w:t xml:space="preserve"> </w:t>
      </w:r>
      <w:r w:rsidRPr="00E65F41">
        <w:rPr>
          <w:rFonts w:ascii="Arial" w:hAnsi="Arial" w:cs="Arial"/>
          <w:spacing w:val="1"/>
        </w:rPr>
        <w:t>p</w:t>
      </w:r>
      <w:r w:rsidRPr="00E65F41">
        <w:rPr>
          <w:rFonts w:ascii="Arial" w:hAnsi="Arial" w:cs="Arial"/>
        </w:rPr>
        <w:t>ov</w:t>
      </w:r>
      <w:r w:rsidRPr="00E65F41">
        <w:rPr>
          <w:rFonts w:ascii="Arial" w:hAnsi="Arial" w:cs="Arial"/>
          <w:spacing w:val="-1"/>
        </w:rPr>
        <w:t>ě</w:t>
      </w:r>
      <w:r w:rsidRPr="00E65F41">
        <w:rPr>
          <w:rFonts w:ascii="Arial" w:hAnsi="Arial" w:cs="Arial"/>
          <w:spacing w:val="2"/>
        </w:rPr>
        <w:t>ř</w:t>
      </w:r>
      <w:r w:rsidRPr="00E65F41">
        <w:rPr>
          <w:rFonts w:ascii="Arial" w:hAnsi="Arial" w:cs="Arial"/>
          <w:spacing w:val="1"/>
        </w:rPr>
        <w:t>en</w:t>
      </w:r>
      <w:r w:rsidRPr="00E65F41">
        <w:rPr>
          <w:rFonts w:ascii="Arial" w:hAnsi="Arial" w:cs="Arial"/>
        </w:rPr>
        <w:t>á</w:t>
      </w:r>
      <w:r w:rsidRPr="00E65F41">
        <w:rPr>
          <w:rFonts w:ascii="Arial" w:hAnsi="Arial" w:cs="Arial"/>
          <w:spacing w:val="3"/>
        </w:rPr>
        <w:t xml:space="preserve"> </w:t>
      </w:r>
      <w:r w:rsidRPr="00E65F41">
        <w:rPr>
          <w:rFonts w:ascii="Arial" w:hAnsi="Arial" w:cs="Arial"/>
        </w:rPr>
        <w:t>třetí</w:t>
      </w:r>
      <w:r w:rsidRPr="00E65F41">
        <w:rPr>
          <w:rFonts w:ascii="Arial" w:hAnsi="Arial" w:cs="Arial"/>
          <w:spacing w:val="3"/>
        </w:rPr>
        <w:t xml:space="preserve"> </w:t>
      </w:r>
      <w:r w:rsidRPr="00E65F41">
        <w:rPr>
          <w:rFonts w:ascii="Arial" w:hAnsi="Arial" w:cs="Arial"/>
          <w:spacing w:val="13"/>
        </w:rPr>
        <w:t>s</w:t>
      </w:r>
      <w:r w:rsidRPr="00E65F41">
        <w:rPr>
          <w:rFonts w:ascii="Arial" w:hAnsi="Arial" w:cs="Arial"/>
        </w:rPr>
        <w:t>tr</w:t>
      </w:r>
      <w:r w:rsidRPr="00E65F41">
        <w:rPr>
          <w:rFonts w:ascii="Arial" w:hAnsi="Arial" w:cs="Arial"/>
          <w:spacing w:val="1"/>
        </w:rPr>
        <w:t>a</w:t>
      </w:r>
      <w:r w:rsidRPr="00E65F41">
        <w:rPr>
          <w:rFonts w:ascii="Arial" w:hAnsi="Arial" w:cs="Arial"/>
        </w:rPr>
        <w:t>na</w:t>
      </w:r>
      <w:r w:rsidRPr="00E65F41">
        <w:rPr>
          <w:rFonts w:ascii="Arial" w:hAnsi="Arial" w:cs="Arial"/>
          <w:spacing w:val="4"/>
        </w:rPr>
        <w:t xml:space="preserve"> </w:t>
      </w:r>
      <w:r w:rsidRPr="00E65F41">
        <w:rPr>
          <w:rFonts w:ascii="Arial" w:hAnsi="Arial" w:cs="Arial"/>
        </w:rPr>
        <w:t>d</w:t>
      </w:r>
      <w:r w:rsidRPr="00E65F41">
        <w:rPr>
          <w:rFonts w:ascii="Arial" w:hAnsi="Arial" w:cs="Arial"/>
          <w:spacing w:val="1"/>
        </w:rPr>
        <w:t>o</w:t>
      </w:r>
      <w:r w:rsidRPr="00E65F41">
        <w:rPr>
          <w:rFonts w:ascii="Arial" w:hAnsi="Arial" w:cs="Arial"/>
        </w:rPr>
        <w:t>pl</w:t>
      </w:r>
      <w:r w:rsidRPr="00E65F41">
        <w:rPr>
          <w:rFonts w:ascii="Arial" w:hAnsi="Arial" w:cs="Arial"/>
          <w:spacing w:val="1"/>
        </w:rPr>
        <w:t>n</w:t>
      </w:r>
      <w:r w:rsidRPr="00E65F41">
        <w:rPr>
          <w:rFonts w:ascii="Arial" w:hAnsi="Arial" w:cs="Arial"/>
        </w:rPr>
        <w:t>ění</w:t>
      </w:r>
      <w:r w:rsidRPr="00E65F41">
        <w:rPr>
          <w:rFonts w:ascii="Arial" w:hAnsi="Arial" w:cs="Arial"/>
          <w:spacing w:val="2"/>
        </w:rPr>
        <w:t xml:space="preserve"> </w:t>
      </w:r>
      <w:r w:rsidRPr="00E65F41">
        <w:rPr>
          <w:rFonts w:ascii="Arial" w:hAnsi="Arial" w:cs="Arial"/>
          <w:spacing w:val="1"/>
        </w:rPr>
        <w:t>n</w:t>
      </w:r>
      <w:r w:rsidRPr="00E65F41">
        <w:rPr>
          <w:rFonts w:ascii="Arial" w:hAnsi="Arial" w:cs="Arial"/>
        </w:rPr>
        <w:t>ebo</w:t>
      </w:r>
      <w:r w:rsidRPr="00E65F41">
        <w:rPr>
          <w:rFonts w:ascii="Arial" w:hAnsi="Arial" w:cs="Arial"/>
          <w:spacing w:val="3"/>
        </w:rPr>
        <w:t xml:space="preserve"> </w:t>
      </w:r>
      <w:r w:rsidRPr="00E65F41">
        <w:rPr>
          <w:rFonts w:ascii="Arial" w:hAnsi="Arial" w:cs="Arial"/>
        </w:rPr>
        <w:t>součin</w:t>
      </w:r>
      <w:r w:rsidRPr="00E65F41">
        <w:rPr>
          <w:rFonts w:ascii="Arial" w:hAnsi="Arial" w:cs="Arial"/>
          <w:spacing w:val="2"/>
        </w:rPr>
        <w:t>n</w:t>
      </w:r>
      <w:r w:rsidRPr="00E65F41">
        <w:rPr>
          <w:rFonts w:ascii="Arial" w:hAnsi="Arial" w:cs="Arial"/>
        </w:rPr>
        <w:t>ost</w:t>
      </w:r>
      <w:r w:rsidRPr="00E65F41">
        <w:rPr>
          <w:rFonts w:ascii="Arial" w:hAnsi="Arial" w:cs="Arial"/>
          <w:spacing w:val="2"/>
        </w:rPr>
        <w:t xml:space="preserve"> </w:t>
      </w:r>
      <w:r w:rsidRPr="00E65F41">
        <w:rPr>
          <w:rFonts w:ascii="Arial" w:hAnsi="Arial" w:cs="Arial"/>
          <w:spacing w:val="1"/>
        </w:rPr>
        <w:t>p</w:t>
      </w:r>
      <w:r w:rsidRPr="00E65F41">
        <w:rPr>
          <w:rFonts w:ascii="Arial" w:hAnsi="Arial" w:cs="Arial"/>
        </w:rPr>
        <w:t>osk</w:t>
      </w:r>
      <w:r w:rsidRPr="00E65F41">
        <w:rPr>
          <w:rFonts w:ascii="Arial" w:hAnsi="Arial" w:cs="Arial"/>
          <w:spacing w:val="1"/>
        </w:rPr>
        <w:t>y</w:t>
      </w:r>
      <w:r w:rsidRPr="00E65F41">
        <w:rPr>
          <w:rFonts w:ascii="Arial" w:hAnsi="Arial" w:cs="Arial"/>
        </w:rPr>
        <w:t>t</w:t>
      </w:r>
      <w:r w:rsidRPr="00E65F41">
        <w:rPr>
          <w:rFonts w:ascii="Arial" w:hAnsi="Arial" w:cs="Arial"/>
          <w:spacing w:val="1"/>
        </w:rPr>
        <w:t>u</w:t>
      </w:r>
      <w:r w:rsidRPr="00E65F41">
        <w:rPr>
          <w:rFonts w:ascii="Arial" w:hAnsi="Arial" w:cs="Arial"/>
          <w:w w:val="99"/>
        </w:rPr>
        <w:t>j</w:t>
      </w:r>
      <w:r w:rsidRPr="00E65F41">
        <w:rPr>
          <w:rFonts w:ascii="Arial" w:hAnsi="Arial" w:cs="Arial"/>
        </w:rPr>
        <w:t>e, pr</w:t>
      </w:r>
      <w:r w:rsidRPr="00E65F41">
        <w:rPr>
          <w:rFonts w:ascii="Arial" w:hAnsi="Arial" w:cs="Arial"/>
          <w:spacing w:val="1"/>
        </w:rPr>
        <w:t>od</w:t>
      </w:r>
      <w:r w:rsidRPr="00E65F41">
        <w:rPr>
          <w:rFonts w:ascii="Arial" w:hAnsi="Arial" w:cs="Arial"/>
        </w:rPr>
        <w:t>lo</w:t>
      </w:r>
      <w:r w:rsidRPr="00E65F41">
        <w:rPr>
          <w:rFonts w:ascii="Arial" w:hAnsi="Arial" w:cs="Arial"/>
          <w:spacing w:val="1"/>
        </w:rPr>
        <w:t>u</w:t>
      </w:r>
      <w:r w:rsidRPr="00E65F41">
        <w:rPr>
          <w:rFonts w:ascii="Arial" w:hAnsi="Arial" w:cs="Arial"/>
        </w:rPr>
        <w:t>žena</w:t>
      </w:r>
      <w:r w:rsidRPr="00E65F41">
        <w:rPr>
          <w:rFonts w:ascii="Arial" w:hAnsi="Arial" w:cs="Arial"/>
          <w:spacing w:val="-5"/>
        </w:rPr>
        <w:t xml:space="preserve"> </w:t>
      </w:r>
      <w:r w:rsidRPr="00E65F41">
        <w:rPr>
          <w:rFonts w:ascii="Arial" w:hAnsi="Arial" w:cs="Arial"/>
        </w:rPr>
        <w:t>d</w:t>
      </w:r>
      <w:r w:rsidRPr="00E65F41">
        <w:rPr>
          <w:rFonts w:ascii="Arial" w:hAnsi="Arial" w:cs="Arial"/>
          <w:spacing w:val="1"/>
        </w:rPr>
        <w:t>o</w:t>
      </w:r>
      <w:r w:rsidRPr="00E65F41">
        <w:rPr>
          <w:rFonts w:ascii="Arial" w:hAnsi="Arial" w:cs="Arial"/>
        </w:rPr>
        <w:t>ba</w:t>
      </w:r>
      <w:r w:rsidRPr="00E65F41">
        <w:rPr>
          <w:rFonts w:ascii="Arial" w:hAnsi="Arial" w:cs="Arial"/>
          <w:spacing w:val="-5"/>
        </w:rPr>
        <w:t xml:space="preserve"> </w:t>
      </w:r>
      <w:r w:rsidRPr="00E65F41">
        <w:rPr>
          <w:rFonts w:ascii="Arial" w:hAnsi="Arial" w:cs="Arial"/>
        </w:rPr>
        <w:t>r</w:t>
      </w:r>
      <w:r w:rsidRPr="00E65F41">
        <w:rPr>
          <w:rFonts w:ascii="Arial" w:hAnsi="Arial" w:cs="Arial"/>
          <w:spacing w:val="-1"/>
        </w:rPr>
        <w:t>e</w:t>
      </w:r>
      <w:r w:rsidRPr="00E65F41">
        <w:rPr>
          <w:rFonts w:ascii="Arial" w:hAnsi="Arial" w:cs="Arial"/>
        </w:rPr>
        <w:t>akč</w:t>
      </w:r>
      <w:r w:rsidRPr="00E65F41">
        <w:rPr>
          <w:rFonts w:ascii="Arial" w:hAnsi="Arial" w:cs="Arial"/>
          <w:spacing w:val="1"/>
        </w:rPr>
        <w:t>n</w:t>
      </w:r>
      <w:r w:rsidRPr="00E65F41">
        <w:rPr>
          <w:rFonts w:ascii="Arial" w:hAnsi="Arial" w:cs="Arial"/>
        </w:rPr>
        <w:t>í</w:t>
      </w:r>
      <w:r w:rsidRPr="00E65F41">
        <w:rPr>
          <w:rFonts w:ascii="Arial" w:hAnsi="Arial" w:cs="Arial"/>
          <w:spacing w:val="-6"/>
        </w:rPr>
        <w:t xml:space="preserve"> </w:t>
      </w:r>
      <w:r w:rsidRPr="00E65F41">
        <w:rPr>
          <w:rFonts w:ascii="Arial" w:hAnsi="Arial" w:cs="Arial"/>
        </w:rPr>
        <w:t>lh</w:t>
      </w:r>
      <w:r w:rsidRPr="00E65F41">
        <w:rPr>
          <w:rFonts w:ascii="Arial" w:hAnsi="Arial" w:cs="Arial"/>
          <w:spacing w:val="-1"/>
        </w:rPr>
        <w:t>ů</w:t>
      </w:r>
      <w:r w:rsidRPr="00E65F41">
        <w:rPr>
          <w:rFonts w:ascii="Arial" w:hAnsi="Arial" w:cs="Arial"/>
        </w:rPr>
        <w:t>ty</w:t>
      </w:r>
      <w:r w:rsidRPr="00E65F41">
        <w:rPr>
          <w:rFonts w:ascii="Arial" w:hAnsi="Arial" w:cs="Arial"/>
          <w:spacing w:val="-5"/>
        </w:rPr>
        <w:t xml:space="preserve"> </w:t>
      </w:r>
      <w:r w:rsidRPr="00E65F41">
        <w:rPr>
          <w:rFonts w:ascii="Arial" w:hAnsi="Arial" w:cs="Arial"/>
          <w:w w:val="99"/>
        </w:rPr>
        <w:t>j</w:t>
      </w:r>
      <w:r w:rsidRPr="00E65F41">
        <w:rPr>
          <w:rFonts w:ascii="Arial" w:hAnsi="Arial" w:cs="Arial"/>
        </w:rPr>
        <w:t>ak</w:t>
      </w:r>
      <w:r w:rsidRPr="00E65F41">
        <w:rPr>
          <w:rFonts w:ascii="Arial" w:hAnsi="Arial" w:cs="Arial"/>
          <w:spacing w:val="-6"/>
        </w:rPr>
        <w:t xml:space="preserve"> </w:t>
      </w:r>
      <w:r w:rsidRPr="00E65F41">
        <w:rPr>
          <w:rFonts w:ascii="Arial" w:hAnsi="Arial" w:cs="Arial"/>
        </w:rPr>
        <w:t>pro</w:t>
      </w:r>
      <w:r w:rsidRPr="00E65F41">
        <w:rPr>
          <w:rFonts w:ascii="Arial" w:hAnsi="Arial" w:cs="Arial"/>
          <w:spacing w:val="-5"/>
        </w:rPr>
        <w:t xml:space="preserve"> </w:t>
      </w:r>
      <w:r w:rsidRPr="00E65F41">
        <w:rPr>
          <w:rFonts w:ascii="Arial" w:hAnsi="Arial" w:cs="Arial"/>
          <w:spacing w:val="-1"/>
        </w:rPr>
        <w:t>m</w:t>
      </w:r>
      <w:r w:rsidRPr="00E65F41">
        <w:rPr>
          <w:rFonts w:ascii="Arial" w:hAnsi="Arial" w:cs="Arial"/>
        </w:rPr>
        <w:t>aximální</w:t>
      </w:r>
      <w:r w:rsidRPr="00E65F41">
        <w:rPr>
          <w:rFonts w:ascii="Arial" w:hAnsi="Arial" w:cs="Arial"/>
          <w:spacing w:val="-6"/>
        </w:rPr>
        <w:t xml:space="preserve"> </w:t>
      </w:r>
      <w:r w:rsidRPr="00E65F41">
        <w:rPr>
          <w:rFonts w:ascii="Arial" w:hAnsi="Arial" w:cs="Arial"/>
        </w:rPr>
        <w:t>r</w:t>
      </w:r>
      <w:r w:rsidRPr="00E65F41">
        <w:rPr>
          <w:rFonts w:ascii="Arial" w:hAnsi="Arial" w:cs="Arial"/>
          <w:spacing w:val="-1"/>
        </w:rPr>
        <w:t>e</w:t>
      </w:r>
      <w:r w:rsidRPr="00E65F41">
        <w:rPr>
          <w:rFonts w:ascii="Arial" w:hAnsi="Arial" w:cs="Arial"/>
        </w:rPr>
        <w:t>akč</w:t>
      </w:r>
      <w:r w:rsidRPr="00E65F41">
        <w:rPr>
          <w:rFonts w:ascii="Arial" w:hAnsi="Arial" w:cs="Arial"/>
          <w:spacing w:val="1"/>
        </w:rPr>
        <w:t>n</w:t>
      </w:r>
      <w:r w:rsidRPr="00E65F41">
        <w:rPr>
          <w:rFonts w:ascii="Arial" w:hAnsi="Arial" w:cs="Arial"/>
        </w:rPr>
        <w:t>í</w:t>
      </w:r>
      <w:r w:rsidRPr="00E65F41">
        <w:rPr>
          <w:rFonts w:ascii="Arial" w:hAnsi="Arial" w:cs="Arial"/>
          <w:spacing w:val="-6"/>
        </w:rPr>
        <w:t xml:space="preserve"> </w:t>
      </w:r>
      <w:r w:rsidRPr="00E65F41">
        <w:rPr>
          <w:rFonts w:ascii="Arial" w:hAnsi="Arial" w:cs="Arial"/>
        </w:rPr>
        <w:t>do</w:t>
      </w:r>
      <w:r w:rsidRPr="00E65F41">
        <w:rPr>
          <w:rFonts w:ascii="Arial" w:hAnsi="Arial" w:cs="Arial"/>
          <w:spacing w:val="1"/>
        </w:rPr>
        <w:t>b</w:t>
      </w:r>
      <w:r w:rsidRPr="00E65F41">
        <w:rPr>
          <w:rFonts w:ascii="Arial" w:hAnsi="Arial" w:cs="Arial"/>
        </w:rPr>
        <w:t>u</w:t>
      </w:r>
      <w:r w:rsidRPr="00E65F41">
        <w:rPr>
          <w:rFonts w:ascii="Arial" w:hAnsi="Arial" w:cs="Arial"/>
          <w:spacing w:val="-5"/>
        </w:rPr>
        <w:t xml:space="preserve"> </w:t>
      </w:r>
      <w:r w:rsidRPr="00E65F41">
        <w:rPr>
          <w:rFonts w:ascii="Arial" w:hAnsi="Arial" w:cs="Arial"/>
        </w:rPr>
        <w:t>odez</w:t>
      </w:r>
      <w:r w:rsidRPr="00E65F41">
        <w:rPr>
          <w:rFonts w:ascii="Arial" w:hAnsi="Arial" w:cs="Arial"/>
          <w:spacing w:val="-1"/>
        </w:rPr>
        <w:t>v</w:t>
      </w:r>
      <w:r w:rsidRPr="00E65F41">
        <w:rPr>
          <w:rFonts w:ascii="Arial" w:hAnsi="Arial" w:cs="Arial"/>
        </w:rPr>
        <w:t>y,</w:t>
      </w:r>
      <w:r w:rsidRPr="00E65F41">
        <w:rPr>
          <w:rFonts w:ascii="Arial" w:hAnsi="Arial" w:cs="Arial"/>
          <w:spacing w:val="-5"/>
        </w:rPr>
        <w:t xml:space="preserve"> </w:t>
      </w:r>
      <w:r w:rsidRPr="00E65F41">
        <w:rPr>
          <w:rFonts w:ascii="Arial" w:hAnsi="Arial" w:cs="Arial"/>
        </w:rPr>
        <w:t>tak</w:t>
      </w:r>
      <w:r w:rsidRPr="00E65F41">
        <w:rPr>
          <w:rFonts w:ascii="Arial" w:hAnsi="Arial" w:cs="Arial"/>
          <w:spacing w:val="-6"/>
        </w:rPr>
        <w:t xml:space="preserve"> </w:t>
      </w:r>
      <w:r w:rsidRPr="00E65F41">
        <w:rPr>
          <w:rFonts w:ascii="Arial" w:hAnsi="Arial" w:cs="Arial"/>
        </w:rPr>
        <w:t>i</w:t>
      </w:r>
      <w:r w:rsidRPr="00E65F41">
        <w:rPr>
          <w:rFonts w:ascii="Arial" w:hAnsi="Arial" w:cs="Arial"/>
          <w:spacing w:val="-7"/>
        </w:rPr>
        <w:t xml:space="preserve"> </w:t>
      </w:r>
      <w:r w:rsidRPr="00E65F41">
        <w:rPr>
          <w:rFonts w:ascii="Arial" w:hAnsi="Arial" w:cs="Arial"/>
        </w:rPr>
        <w:t>p</w:t>
      </w:r>
      <w:r w:rsidRPr="00E65F41">
        <w:rPr>
          <w:rFonts w:ascii="Arial" w:hAnsi="Arial" w:cs="Arial"/>
          <w:spacing w:val="7"/>
        </w:rPr>
        <w:t>r</w:t>
      </w:r>
      <w:r w:rsidRPr="00E65F41">
        <w:rPr>
          <w:rFonts w:ascii="Arial" w:hAnsi="Arial" w:cs="Arial"/>
        </w:rPr>
        <w:t>o</w:t>
      </w:r>
      <w:r w:rsidRPr="00E65F41">
        <w:rPr>
          <w:rFonts w:ascii="Arial" w:hAnsi="Arial" w:cs="Arial"/>
          <w:spacing w:val="-8"/>
        </w:rPr>
        <w:t xml:space="preserve"> </w:t>
      </w:r>
      <w:r w:rsidRPr="00E65F41">
        <w:rPr>
          <w:rFonts w:ascii="Arial" w:hAnsi="Arial" w:cs="Arial"/>
          <w:spacing w:val="-1"/>
        </w:rPr>
        <w:t>m</w:t>
      </w:r>
      <w:r w:rsidRPr="00E65F41">
        <w:rPr>
          <w:rFonts w:ascii="Arial" w:hAnsi="Arial" w:cs="Arial"/>
        </w:rPr>
        <w:t>aximá</w:t>
      </w:r>
      <w:r w:rsidRPr="00E65F41">
        <w:rPr>
          <w:rFonts w:ascii="Arial" w:hAnsi="Arial" w:cs="Arial"/>
          <w:spacing w:val="1"/>
        </w:rPr>
        <w:t>ln</w:t>
      </w:r>
      <w:r w:rsidRPr="00E65F41">
        <w:rPr>
          <w:rFonts w:ascii="Arial" w:hAnsi="Arial" w:cs="Arial"/>
        </w:rPr>
        <w:t>í</w:t>
      </w:r>
      <w:r w:rsidRPr="00E65F41">
        <w:rPr>
          <w:rFonts w:ascii="Arial" w:hAnsi="Arial" w:cs="Arial"/>
          <w:spacing w:val="-6"/>
        </w:rPr>
        <w:t xml:space="preserve"> </w:t>
      </w:r>
      <w:r w:rsidRPr="00E65F41">
        <w:rPr>
          <w:rFonts w:ascii="Arial" w:hAnsi="Arial" w:cs="Arial"/>
        </w:rPr>
        <w:t>r</w:t>
      </w:r>
      <w:r w:rsidRPr="00E65F41">
        <w:rPr>
          <w:rFonts w:ascii="Arial" w:hAnsi="Arial" w:cs="Arial"/>
          <w:spacing w:val="-1"/>
        </w:rPr>
        <w:t>e</w:t>
      </w:r>
      <w:r w:rsidRPr="00E65F41">
        <w:rPr>
          <w:rFonts w:ascii="Arial" w:hAnsi="Arial" w:cs="Arial"/>
        </w:rPr>
        <w:t>akč</w:t>
      </w:r>
      <w:r w:rsidRPr="00E65F41">
        <w:rPr>
          <w:rFonts w:ascii="Arial" w:hAnsi="Arial" w:cs="Arial"/>
          <w:spacing w:val="1"/>
        </w:rPr>
        <w:t>n</w:t>
      </w:r>
      <w:r w:rsidRPr="00E65F41">
        <w:rPr>
          <w:rFonts w:ascii="Arial" w:hAnsi="Arial" w:cs="Arial"/>
        </w:rPr>
        <w:t>í</w:t>
      </w:r>
      <w:r w:rsidRPr="00E65F41">
        <w:rPr>
          <w:rFonts w:ascii="Arial" w:hAnsi="Arial" w:cs="Arial"/>
          <w:spacing w:val="-6"/>
        </w:rPr>
        <w:t xml:space="preserve"> </w:t>
      </w:r>
      <w:r w:rsidRPr="00E65F41">
        <w:rPr>
          <w:rFonts w:ascii="Arial" w:hAnsi="Arial" w:cs="Arial"/>
        </w:rPr>
        <w:t>do</w:t>
      </w:r>
      <w:r w:rsidRPr="00E65F41">
        <w:rPr>
          <w:rFonts w:ascii="Arial" w:hAnsi="Arial" w:cs="Arial"/>
          <w:spacing w:val="1"/>
        </w:rPr>
        <w:t>b</w:t>
      </w:r>
      <w:r w:rsidRPr="00E65F41">
        <w:rPr>
          <w:rFonts w:ascii="Arial" w:hAnsi="Arial" w:cs="Arial"/>
        </w:rPr>
        <w:t>u</w:t>
      </w:r>
      <w:r w:rsidRPr="00E65F41">
        <w:rPr>
          <w:rFonts w:ascii="Arial" w:hAnsi="Arial" w:cs="Arial"/>
          <w:spacing w:val="-5"/>
        </w:rPr>
        <w:t xml:space="preserve"> </w:t>
      </w:r>
      <w:r w:rsidRPr="00E65F41">
        <w:rPr>
          <w:rFonts w:ascii="Arial" w:hAnsi="Arial" w:cs="Arial"/>
          <w:spacing w:val="-1"/>
        </w:rPr>
        <w:t>v</w:t>
      </w:r>
      <w:r w:rsidRPr="00E65F41">
        <w:rPr>
          <w:rFonts w:ascii="Arial" w:hAnsi="Arial" w:cs="Arial"/>
        </w:rPr>
        <w:t>yře</w:t>
      </w:r>
      <w:r w:rsidRPr="00E65F41">
        <w:rPr>
          <w:rFonts w:ascii="Arial" w:hAnsi="Arial" w:cs="Arial"/>
          <w:spacing w:val="-1"/>
        </w:rPr>
        <w:t>še</w:t>
      </w:r>
      <w:r w:rsidRPr="00E65F41">
        <w:rPr>
          <w:rFonts w:ascii="Arial" w:hAnsi="Arial" w:cs="Arial"/>
        </w:rPr>
        <w:t>ní</w:t>
      </w:r>
      <w:r w:rsidRPr="00E65F41">
        <w:rPr>
          <w:rFonts w:ascii="Arial" w:hAnsi="Arial" w:cs="Arial"/>
          <w:w w:val="99"/>
        </w:rPr>
        <w:t>.</w:t>
      </w:r>
      <w:r w:rsidRPr="00E65F41">
        <w:rPr>
          <w:rFonts w:ascii="Arial" w:hAnsi="Arial" w:cs="Arial"/>
          <w:spacing w:val="-6"/>
        </w:rPr>
        <w:t xml:space="preserve"> </w:t>
      </w:r>
      <w:r w:rsidRPr="00E65F41">
        <w:rPr>
          <w:rFonts w:ascii="Arial" w:hAnsi="Arial" w:cs="Arial"/>
          <w:spacing w:val="-1"/>
        </w:rPr>
        <w:t>T</w:t>
      </w:r>
      <w:r w:rsidRPr="00E65F41">
        <w:rPr>
          <w:rFonts w:ascii="Arial" w:hAnsi="Arial" w:cs="Arial"/>
        </w:rPr>
        <w:t>o</w:t>
      </w:r>
      <w:r w:rsidRPr="00E65F41">
        <w:rPr>
          <w:rFonts w:ascii="Arial" w:hAnsi="Arial" w:cs="Arial"/>
          <w:spacing w:val="2"/>
        </w:rPr>
        <w:t>t</w:t>
      </w:r>
      <w:r w:rsidRPr="00E65F41">
        <w:rPr>
          <w:rFonts w:ascii="Arial" w:hAnsi="Arial" w:cs="Arial"/>
          <w:spacing w:val="1"/>
        </w:rPr>
        <w:t>é</w:t>
      </w:r>
      <w:r w:rsidRPr="00E65F41">
        <w:rPr>
          <w:rFonts w:ascii="Arial" w:hAnsi="Arial" w:cs="Arial"/>
        </w:rPr>
        <w:t>ž</w:t>
      </w:r>
      <w:r w:rsidRPr="00E65F41">
        <w:rPr>
          <w:rFonts w:ascii="Arial" w:hAnsi="Arial" w:cs="Arial"/>
          <w:spacing w:val="-5"/>
        </w:rPr>
        <w:t xml:space="preserve"> </w:t>
      </w:r>
      <w:r w:rsidRPr="00E65F41">
        <w:rPr>
          <w:rFonts w:ascii="Arial" w:hAnsi="Arial" w:cs="Arial"/>
        </w:rPr>
        <w:t>platí</w:t>
      </w:r>
      <w:r w:rsidRPr="00E65F41">
        <w:rPr>
          <w:rFonts w:ascii="Arial" w:hAnsi="Arial" w:cs="Arial"/>
          <w:spacing w:val="-5"/>
        </w:rPr>
        <w:t xml:space="preserve"> </w:t>
      </w:r>
      <w:r w:rsidRPr="00E65F41">
        <w:rPr>
          <w:rFonts w:ascii="Arial" w:hAnsi="Arial" w:cs="Arial"/>
        </w:rPr>
        <w:t>pro</w:t>
      </w:r>
      <w:r w:rsidRPr="00E65F41">
        <w:rPr>
          <w:rFonts w:ascii="Arial" w:hAnsi="Arial" w:cs="Arial"/>
          <w:spacing w:val="-6"/>
        </w:rPr>
        <w:t xml:space="preserve"> </w:t>
      </w:r>
      <w:r w:rsidRPr="00E65F41">
        <w:rPr>
          <w:rFonts w:ascii="Arial" w:hAnsi="Arial" w:cs="Arial"/>
        </w:rPr>
        <w:t>pří</w:t>
      </w:r>
      <w:r w:rsidRPr="00E65F41">
        <w:rPr>
          <w:rFonts w:ascii="Arial" w:hAnsi="Arial" w:cs="Arial"/>
          <w:spacing w:val="1"/>
        </w:rPr>
        <w:t>p</w:t>
      </w:r>
      <w:r w:rsidRPr="00E65F41">
        <w:rPr>
          <w:rFonts w:ascii="Arial" w:hAnsi="Arial" w:cs="Arial"/>
          <w:spacing w:val="-1"/>
        </w:rPr>
        <w:t>a</w:t>
      </w:r>
      <w:r w:rsidRPr="00E65F41">
        <w:rPr>
          <w:rFonts w:ascii="Arial" w:hAnsi="Arial" w:cs="Arial"/>
        </w:rPr>
        <w:t>dy,</w:t>
      </w:r>
      <w:r w:rsidRPr="00E65F41">
        <w:rPr>
          <w:rFonts w:ascii="Arial" w:hAnsi="Arial" w:cs="Arial"/>
          <w:spacing w:val="-5"/>
        </w:rPr>
        <w:t xml:space="preserve"> </w:t>
      </w:r>
      <w:r w:rsidRPr="00E65F41">
        <w:rPr>
          <w:rFonts w:ascii="Arial" w:hAnsi="Arial" w:cs="Arial"/>
          <w:spacing w:val="-2"/>
        </w:rPr>
        <w:t>k</w:t>
      </w:r>
      <w:r w:rsidRPr="00E65F41">
        <w:rPr>
          <w:rFonts w:ascii="Arial" w:hAnsi="Arial" w:cs="Arial"/>
        </w:rPr>
        <w:t>dy</w:t>
      </w:r>
      <w:r w:rsidRPr="00E65F41">
        <w:rPr>
          <w:rFonts w:ascii="Arial" w:hAnsi="Arial" w:cs="Arial"/>
          <w:spacing w:val="-5"/>
        </w:rPr>
        <w:t xml:space="preserve"> </w:t>
      </w:r>
      <w:r w:rsidR="00E65F41">
        <w:rPr>
          <w:rFonts w:ascii="Arial" w:hAnsi="Arial" w:cs="Arial"/>
          <w:spacing w:val="-5"/>
        </w:rPr>
        <w:t>p</w:t>
      </w:r>
      <w:r w:rsidRPr="00E65F41">
        <w:rPr>
          <w:rFonts w:ascii="Arial" w:hAnsi="Arial" w:cs="Arial"/>
        </w:rPr>
        <w:t>osky</w:t>
      </w:r>
      <w:r w:rsidRPr="00E65F41">
        <w:rPr>
          <w:rFonts w:ascii="Arial" w:hAnsi="Arial" w:cs="Arial"/>
          <w:spacing w:val="-1"/>
        </w:rPr>
        <w:t>t</w:t>
      </w:r>
      <w:r w:rsidRPr="00E65F41">
        <w:rPr>
          <w:rFonts w:ascii="Arial" w:hAnsi="Arial" w:cs="Arial"/>
        </w:rPr>
        <w:t>o</w:t>
      </w:r>
      <w:r w:rsidRPr="00E65F41">
        <w:rPr>
          <w:rFonts w:ascii="Arial" w:hAnsi="Arial" w:cs="Arial"/>
          <w:spacing w:val="-1"/>
        </w:rPr>
        <w:t>v</w:t>
      </w:r>
      <w:r w:rsidRPr="00E65F41">
        <w:rPr>
          <w:rFonts w:ascii="Arial" w:hAnsi="Arial" w:cs="Arial"/>
        </w:rPr>
        <w:t>atel</w:t>
      </w:r>
      <w:r w:rsidRPr="00E65F41">
        <w:rPr>
          <w:rFonts w:ascii="Arial" w:hAnsi="Arial" w:cs="Arial"/>
          <w:spacing w:val="-7"/>
        </w:rPr>
        <w:t xml:space="preserve"> </w:t>
      </w:r>
      <w:r w:rsidRPr="00E65F41">
        <w:rPr>
          <w:rFonts w:ascii="Arial" w:hAnsi="Arial" w:cs="Arial"/>
        </w:rPr>
        <w:t>n</w:t>
      </w:r>
      <w:r w:rsidRPr="00E65F41">
        <w:rPr>
          <w:rFonts w:ascii="Arial" w:hAnsi="Arial" w:cs="Arial"/>
          <w:spacing w:val="1"/>
        </w:rPr>
        <w:t>e</w:t>
      </w:r>
      <w:r w:rsidRPr="00E65F41">
        <w:rPr>
          <w:rFonts w:ascii="Arial" w:hAnsi="Arial" w:cs="Arial"/>
        </w:rPr>
        <w:t>má</w:t>
      </w:r>
      <w:r w:rsidRPr="00E65F41">
        <w:rPr>
          <w:rFonts w:ascii="Arial" w:hAnsi="Arial" w:cs="Arial"/>
          <w:spacing w:val="-6"/>
        </w:rPr>
        <w:t xml:space="preserve"> </w:t>
      </w:r>
      <w:r w:rsidRPr="00E65F41">
        <w:rPr>
          <w:rFonts w:ascii="Arial" w:hAnsi="Arial" w:cs="Arial"/>
        </w:rPr>
        <w:t>k</w:t>
      </w:r>
      <w:r w:rsidRPr="00E65F41">
        <w:rPr>
          <w:rFonts w:ascii="Arial" w:hAnsi="Arial" w:cs="Arial"/>
          <w:spacing w:val="-6"/>
        </w:rPr>
        <w:t xml:space="preserve"> </w:t>
      </w:r>
      <w:r w:rsidRPr="00E65F41">
        <w:rPr>
          <w:rFonts w:ascii="Arial" w:hAnsi="Arial" w:cs="Arial"/>
        </w:rPr>
        <w:t xml:space="preserve">dispozici </w:t>
      </w:r>
      <w:r w:rsidRPr="00E65F41">
        <w:rPr>
          <w:rFonts w:ascii="Arial" w:hAnsi="Arial" w:cs="Arial"/>
          <w:spacing w:val="-1"/>
        </w:rPr>
        <w:t>v</w:t>
      </w:r>
      <w:r w:rsidRPr="00E65F41">
        <w:rPr>
          <w:rFonts w:ascii="Arial" w:hAnsi="Arial" w:cs="Arial"/>
        </w:rPr>
        <w:t>z</w:t>
      </w:r>
      <w:r w:rsidRPr="00E65F41">
        <w:rPr>
          <w:rFonts w:ascii="Arial" w:hAnsi="Arial" w:cs="Arial"/>
          <w:spacing w:val="1"/>
        </w:rPr>
        <w:t>d</w:t>
      </w:r>
      <w:r w:rsidRPr="00E65F41">
        <w:rPr>
          <w:rFonts w:ascii="Arial" w:hAnsi="Arial" w:cs="Arial"/>
        </w:rPr>
        <w:t>álený</w:t>
      </w:r>
      <w:r w:rsidRPr="00E65F41">
        <w:rPr>
          <w:rFonts w:ascii="Arial" w:hAnsi="Arial" w:cs="Arial"/>
          <w:spacing w:val="1"/>
        </w:rPr>
        <w:t xml:space="preserve"> p</w:t>
      </w:r>
      <w:r w:rsidRPr="00E65F41">
        <w:rPr>
          <w:rFonts w:ascii="Arial" w:hAnsi="Arial" w:cs="Arial"/>
        </w:rPr>
        <w:t>řístup</w:t>
      </w:r>
      <w:r w:rsidRPr="00E65F41">
        <w:rPr>
          <w:rFonts w:ascii="Arial" w:hAnsi="Arial" w:cs="Arial"/>
          <w:spacing w:val="1"/>
        </w:rPr>
        <w:t xml:space="preserve"> d</w:t>
      </w:r>
      <w:r w:rsidRPr="00E65F41">
        <w:rPr>
          <w:rFonts w:ascii="Arial" w:hAnsi="Arial" w:cs="Arial"/>
        </w:rPr>
        <w:t>o v</w:t>
      </w:r>
      <w:r w:rsidRPr="00E65F41">
        <w:rPr>
          <w:rFonts w:ascii="Arial" w:hAnsi="Arial" w:cs="Arial"/>
          <w:spacing w:val="1"/>
        </w:rPr>
        <w:t>n</w:t>
      </w:r>
      <w:r w:rsidRPr="00E65F41">
        <w:rPr>
          <w:rFonts w:ascii="Arial" w:hAnsi="Arial" w:cs="Arial"/>
        </w:rPr>
        <w:t>itř</w:t>
      </w:r>
      <w:r w:rsidRPr="00E65F41">
        <w:rPr>
          <w:rFonts w:ascii="Arial" w:hAnsi="Arial" w:cs="Arial"/>
          <w:spacing w:val="1"/>
        </w:rPr>
        <w:t>n</w:t>
      </w:r>
      <w:r w:rsidRPr="00E65F41">
        <w:rPr>
          <w:rFonts w:ascii="Arial" w:hAnsi="Arial" w:cs="Arial"/>
        </w:rPr>
        <w:t>í sí</w:t>
      </w:r>
      <w:r w:rsidRPr="00E65F41">
        <w:rPr>
          <w:rFonts w:ascii="Arial" w:hAnsi="Arial" w:cs="Arial"/>
          <w:spacing w:val="1"/>
        </w:rPr>
        <w:t>t</w:t>
      </w:r>
      <w:r w:rsidRPr="00E65F41">
        <w:rPr>
          <w:rFonts w:ascii="Arial" w:hAnsi="Arial" w:cs="Arial"/>
        </w:rPr>
        <w:t xml:space="preserve">ě </w:t>
      </w:r>
      <w:r w:rsidR="00E65F41">
        <w:rPr>
          <w:rFonts w:ascii="Arial" w:hAnsi="Arial" w:cs="Arial"/>
        </w:rPr>
        <w:t>o</w:t>
      </w:r>
      <w:r w:rsidRPr="00E65F41">
        <w:rPr>
          <w:rFonts w:ascii="Arial" w:hAnsi="Arial" w:cs="Arial"/>
          <w:spacing w:val="1"/>
        </w:rPr>
        <w:t>b</w:t>
      </w:r>
      <w:r w:rsidRPr="00E65F41">
        <w:rPr>
          <w:rFonts w:ascii="Arial" w:hAnsi="Arial" w:cs="Arial"/>
          <w:w w:val="99"/>
        </w:rPr>
        <w:t>j</w:t>
      </w:r>
      <w:r w:rsidRPr="00E65F41">
        <w:rPr>
          <w:rFonts w:ascii="Arial" w:hAnsi="Arial" w:cs="Arial"/>
        </w:rPr>
        <w:t>ed</w:t>
      </w:r>
      <w:r w:rsidRPr="00E65F41">
        <w:rPr>
          <w:rFonts w:ascii="Arial" w:hAnsi="Arial" w:cs="Arial"/>
          <w:spacing w:val="1"/>
        </w:rPr>
        <w:t>n</w:t>
      </w:r>
      <w:r w:rsidRPr="00E65F41">
        <w:rPr>
          <w:rFonts w:ascii="Arial" w:hAnsi="Arial" w:cs="Arial"/>
        </w:rPr>
        <w:t>a</w:t>
      </w:r>
      <w:r w:rsidRPr="00E65F41">
        <w:rPr>
          <w:rFonts w:ascii="Arial" w:hAnsi="Arial" w:cs="Arial"/>
          <w:spacing w:val="1"/>
        </w:rPr>
        <w:t>t</w:t>
      </w:r>
      <w:r w:rsidRPr="00E65F41">
        <w:rPr>
          <w:rFonts w:ascii="Arial" w:hAnsi="Arial" w:cs="Arial"/>
        </w:rPr>
        <w:t>el</w:t>
      </w:r>
      <w:r w:rsidRPr="00E65F41">
        <w:rPr>
          <w:rFonts w:ascii="Arial" w:hAnsi="Arial" w:cs="Arial"/>
          <w:spacing w:val="-1"/>
        </w:rPr>
        <w:t>e</w:t>
      </w:r>
      <w:r w:rsidRPr="00E65F41">
        <w:rPr>
          <w:rFonts w:ascii="Arial" w:hAnsi="Arial" w:cs="Arial"/>
          <w:w w:val="99"/>
        </w:rPr>
        <w:t>.</w:t>
      </w:r>
    </w:p>
    <w:p w14:paraId="08A7EAAD" w14:textId="680042CF" w:rsidR="00B40CFD" w:rsidRPr="00E65F41" w:rsidRDefault="00B40CFD" w:rsidP="00E65F41">
      <w:pPr>
        <w:spacing w:after="120" w:line="276" w:lineRule="auto"/>
        <w:jc w:val="both"/>
        <w:rPr>
          <w:rFonts w:ascii="Arial" w:hAnsi="Arial" w:cs="Arial"/>
          <w:w w:val="99"/>
        </w:rPr>
      </w:pPr>
      <w:r w:rsidRPr="00E65F41">
        <w:rPr>
          <w:rFonts w:ascii="Arial" w:hAnsi="Arial" w:cs="Arial"/>
        </w:rPr>
        <w:lastRenderedPageBreak/>
        <w:t>V</w:t>
      </w:r>
      <w:r w:rsidRPr="00E65F41">
        <w:rPr>
          <w:rFonts w:ascii="Arial" w:hAnsi="Arial" w:cs="Arial"/>
          <w:spacing w:val="11"/>
        </w:rPr>
        <w:t xml:space="preserve"> </w:t>
      </w:r>
      <w:r w:rsidRPr="00E65F41">
        <w:rPr>
          <w:rFonts w:ascii="Arial" w:hAnsi="Arial" w:cs="Arial"/>
        </w:rPr>
        <w:t>situaci,</w:t>
      </w:r>
      <w:r w:rsidRPr="00E65F41">
        <w:rPr>
          <w:rFonts w:ascii="Arial" w:hAnsi="Arial" w:cs="Arial"/>
          <w:spacing w:val="13"/>
        </w:rPr>
        <w:t xml:space="preserve"> </w:t>
      </w:r>
      <w:r w:rsidRPr="00E65F41">
        <w:rPr>
          <w:rFonts w:ascii="Arial" w:hAnsi="Arial" w:cs="Arial"/>
        </w:rPr>
        <w:t>k</w:t>
      </w:r>
      <w:r w:rsidRPr="00E65F41">
        <w:rPr>
          <w:rFonts w:ascii="Arial" w:hAnsi="Arial" w:cs="Arial"/>
          <w:spacing w:val="2"/>
        </w:rPr>
        <w:t>d</w:t>
      </w:r>
      <w:r w:rsidRPr="00E65F41">
        <w:rPr>
          <w:rFonts w:ascii="Arial" w:hAnsi="Arial" w:cs="Arial"/>
        </w:rPr>
        <w:t>y</w:t>
      </w:r>
      <w:r w:rsidRPr="00E65F41">
        <w:rPr>
          <w:rFonts w:ascii="Arial" w:hAnsi="Arial" w:cs="Arial"/>
          <w:spacing w:val="13"/>
        </w:rPr>
        <w:t xml:space="preserve"> </w:t>
      </w:r>
      <w:r w:rsidR="00E65F41" w:rsidRPr="00E65F41">
        <w:rPr>
          <w:rFonts w:ascii="Arial" w:hAnsi="Arial" w:cs="Arial"/>
          <w:spacing w:val="13"/>
        </w:rPr>
        <w:t>p</w:t>
      </w:r>
      <w:r w:rsidRPr="00E65F41">
        <w:rPr>
          <w:rFonts w:ascii="Arial" w:hAnsi="Arial" w:cs="Arial"/>
        </w:rPr>
        <w:t>osk</w:t>
      </w:r>
      <w:r w:rsidRPr="00E65F41">
        <w:rPr>
          <w:rFonts w:ascii="Arial" w:hAnsi="Arial" w:cs="Arial"/>
          <w:spacing w:val="1"/>
        </w:rPr>
        <w:t>y</w:t>
      </w:r>
      <w:r w:rsidRPr="00E65F41">
        <w:rPr>
          <w:rFonts w:ascii="Arial" w:hAnsi="Arial" w:cs="Arial"/>
        </w:rPr>
        <w:t>tovatel</w:t>
      </w:r>
      <w:r w:rsidRPr="00E65F41">
        <w:rPr>
          <w:rFonts w:ascii="Arial" w:hAnsi="Arial" w:cs="Arial"/>
          <w:spacing w:val="13"/>
        </w:rPr>
        <w:t xml:space="preserve"> </w:t>
      </w:r>
      <w:r w:rsidRPr="00E65F41">
        <w:rPr>
          <w:rFonts w:ascii="Arial" w:hAnsi="Arial" w:cs="Arial"/>
        </w:rPr>
        <w:t>v</w:t>
      </w:r>
      <w:r w:rsidRPr="00E65F41">
        <w:rPr>
          <w:rFonts w:ascii="Arial" w:hAnsi="Arial" w:cs="Arial"/>
          <w:spacing w:val="14"/>
        </w:rPr>
        <w:t xml:space="preserve"> </w:t>
      </w:r>
      <w:r w:rsidRPr="00E65F41">
        <w:rPr>
          <w:rFonts w:ascii="Arial" w:hAnsi="Arial" w:cs="Arial"/>
        </w:rPr>
        <w:t>součin</w:t>
      </w:r>
      <w:r w:rsidRPr="00E65F41">
        <w:rPr>
          <w:rFonts w:ascii="Arial" w:hAnsi="Arial" w:cs="Arial"/>
          <w:spacing w:val="1"/>
        </w:rPr>
        <w:t>no</w:t>
      </w:r>
      <w:r w:rsidRPr="00E65F41">
        <w:rPr>
          <w:rFonts w:ascii="Arial" w:hAnsi="Arial" w:cs="Arial"/>
        </w:rPr>
        <w:t>sti</w:t>
      </w:r>
      <w:r w:rsidRPr="00E65F41">
        <w:rPr>
          <w:rFonts w:ascii="Arial" w:hAnsi="Arial" w:cs="Arial"/>
          <w:spacing w:val="11"/>
        </w:rPr>
        <w:t xml:space="preserve"> </w:t>
      </w:r>
      <w:r w:rsidRPr="00E65F41">
        <w:rPr>
          <w:rFonts w:ascii="Arial" w:hAnsi="Arial" w:cs="Arial"/>
        </w:rPr>
        <w:t>s</w:t>
      </w:r>
      <w:r w:rsidRPr="00E65F41">
        <w:rPr>
          <w:rFonts w:ascii="Arial" w:hAnsi="Arial" w:cs="Arial"/>
          <w:spacing w:val="14"/>
        </w:rPr>
        <w:t xml:space="preserve"> </w:t>
      </w:r>
      <w:r w:rsidR="00E65F41" w:rsidRPr="00E65F41">
        <w:rPr>
          <w:rFonts w:ascii="Arial" w:hAnsi="Arial" w:cs="Arial"/>
          <w:spacing w:val="14"/>
        </w:rPr>
        <w:t>o</w:t>
      </w:r>
      <w:r w:rsidRPr="00E65F41">
        <w:rPr>
          <w:rFonts w:ascii="Arial" w:hAnsi="Arial" w:cs="Arial"/>
          <w:spacing w:val="1"/>
        </w:rPr>
        <w:t>b</w:t>
      </w:r>
      <w:r w:rsidRPr="00E65F41">
        <w:rPr>
          <w:rFonts w:ascii="Arial" w:hAnsi="Arial" w:cs="Arial"/>
          <w:w w:val="99"/>
        </w:rPr>
        <w:t>j</w:t>
      </w:r>
      <w:r w:rsidRPr="00E65F41">
        <w:rPr>
          <w:rFonts w:ascii="Arial" w:hAnsi="Arial" w:cs="Arial"/>
        </w:rPr>
        <w:t>ed</w:t>
      </w:r>
      <w:r w:rsidRPr="00E65F41">
        <w:rPr>
          <w:rFonts w:ascii="Arial" w:hAnsi="Arial" w:cs="Arial"/>
          <w:spacing w:val="1"/>
        </w:rPr>
        <w:t>n</w:t>
      </w:r>
      <w:r w:rsidRPr="00E65F41">
        <w:rPr>
          <w:rFonts w:ascii="Arial" w:hAnsi="Arial" w:cs="Arial"/>
        </w:rPr>
        <w:t>a</w:t>
      </w:r>
      <w:r w:rsidRPr="00E65F41">
        <w:rPr>
          <w:rFonts w:ascii="Arial" w:hAnsi="Arial" w:cs="Arial"/>
          <w:spacing w:val="1"/>
        </w:rPr>
        <w:t>t</w:t>
      </w:r>
      <w:r w:rsidRPr="00E65F41">
        <w:rPr>
          <w:rFonts w:ascii="Arial" w:hAnsi="Arial" w:cs="Arial"/>
        </w:rPr>
        <w:t>elem</w:t>
      </w:r>
      <w:r w:rsidRPr="00E65F41">
        <w:rPr>
          <w:rFonts w:ascii="Arial" w:hAnsi="Arial" w:cs="Arial"/>
          <w:spacing w:val="11"/>
        </w:rPr>
        <w:t xml:space="preserve"> </w:t>
      </w:r>
      <w:r w:rsidRPr="00E65F41">
        <w:rPr>
          <w:rFonts w:ascii="Arial" w:hAnsi="Arial" w:cs="Arial"/>
          <w:spacing w:val="2"/>
        </w:rPr>
        <w:t>(</w:t>
      </w:r>
      <w:r w:rsidRPr="00E65F41">
        <w:rPr>
          <w:rFonts w:ascii="Arial" w:hAnsi="Arial" w:cs="Arial"/>
          <w:spacing w:val="1"/>
        </w:rPr>
        <w:t>p</w:t>
      </w:r>
      <w:r w:rsidRPr="00E65F41">
        <w:rPr>
          <w:rFonts w:ascii="Arial" w:hAnsi="Arial" w:cs="Arial"/>
        </w:rPr>
        <w:t>říp</w:t>
      </w:r>
      <w:r w:rsidRPr="00E65F41">
        <w:rPr>
          <w:rFonts w:ascii="Arial" w:hAnsi="Arial" w:cs="Arial"/>
          <w:w w:val="99"/>
        </w:rPr>
        <w:t>.</w:t>
      </w:r>
      <w:r w:rsidRPr="00E65F41">
        <w:rPr>
          <w:rFonts w:ascii="Arial" w:hAnsi="Arial" w:cs="Arial"/>
          <w:spacing w:val="13"/>
        </w:rPr>
        <w:t xml:space="preserve"> </w:t>
      </w:r>
      <w:r w:rsidRPr="00E65F41">
        <w:rPr>
          <w:rFonts w:ascii="Arial" w:hAnsi="Arial" w:cs="Arial"/>
          <w:spacing w:val="1"/>
        </w:rPr>
        <w:t>p</w:t>
      </w:r>
      <w:r w:rsidRPr="00E65F41">
        <w:rPr>
          <w:rFonts w:ascii="Arial" w:hAnsi="Arial" w:cs="Arial"/>
        </w:rPr>
        <w:t>ov</w:t>
      </w:r>
      <w:r w:rsidRPr="00E65F41">
        <w:rPr>
          <w:rFonts w:ascii="Arial" w:hAnsi="Arial" w:cs="Arial"/>
          <w:spacing w:val="-1"/>
        </w:rPr>
        <w:t>ě</w:t>
      </w:r>
      <w:r w:rsidRPr="00E65F41">
        <w:rPr>
          <w:rFonts w:ascii="Arial" w:hAnsi="Arial" w:cs="Arial"/>
        </w:rPr>
        <w:t>ř</w:t>
      </w:r>
      <w:r w:rsidRPr="00E65F41">
        <w:rPr>
          <w:rFonts w:ascii="Arial" w:hAnsi="Arial" w:cs="Arial"/>
          <w:spacing w:val="-1"/>
        </w:rPr>
        <w:t>e</w:t>
      </w:r>
      <w:r w:rsidRPr="00E65F41">
        <w:rPr>
          <w:rFonts w:ascii="Arial" w:hAnsi="Arial" w:cs="Arial"/>
        </w:rPr>
        <w:t>nou</w:t>
      </w:r>
      <w:r w:rsidRPr="00E65F41">
        <w:rPr>
          <w:rFonts w:ascii="Arial" w:hAnsi="Arial" w:cs="Arial"/>
          <w:spacing w:val="13"/>
        </w:rPr>
        <w:t xml:space="preserve"> </w:t>
      </w:r>
      <w:r w:rsidRPr="00E65F41">
        <w:rPr>
          <w:rFonts w:ascii="Arial" w:hAnsi="Arial" w:cs="Arial"/>
        </w:rPr>
        <w:t>třetí</w:t>
      </w:r>
      <w:r w:rsidRPr="00E65F41">
        <w:rPr>
          <w:rFonts w:ascii="Arial" w:hAnsi="Arial" w:cs="Arial"/>
          <w:spacing w:val="15"/>
        </w:rPr>
        <w:t xml:space="preserve"> </w:t>
      </w:r>
      <w:r w:rsidRPr="00E65F41">
        <w:rPr>
          <w:rFonts w:ascii="Arial" w:hAnsi="Arial" w:cs="Arial"/>
        </w:rPr>
        <w:t>stra</w:t>
      </w:r>
      <w:r w:rsidRPr="00E65F41">
        <w:rPr>
          <w:rFonts w:ascii="Arial" w:hAnsi="Arial" w:cs="Arial"/>
          <w:spacing w:val="1"/>
        </w:rPr>
        <w:t>n</w:t>
      </w:r>
      <w:r w:rsidRPr="00E65F41">
        <w:rPr>
          <w:rFonts w:ascii="Arial" w:hAnsi="Arial" w:cs="Arial"/>
        </w:rPr>
        <w:t>o</w:t>
      </w:r>
      <w:r w:rsidRPr="00E65F41">
        <w:rPr>
          <w:rFonts w:ascii="Arial" w:hAnsi="Arial" w:cs="Arial"/>
          <w:spacing w:val="1"/>
        </w:rPr>
        <w:t>u</w:t>
      </w:r>
      <w:r w:rsidRPr="00E65F41">
        <w:rPr>
          <w:rFonts w:ascii="Arial" w:hAnsi="Arial" w:cs="Arial"/>
        </w:rPr>
        <w:t>)</w:t>
      </w:r>
      <w:r w:rsidRPr="00E65F41">
        <w:rPr>
          <w:rFonts w:ascii="Arial" w:hAnsi="Arial" w:cs="Arial"/>
          <w:spacing w:val="12"/>
        </w:rPr>
        <w:t xml:space="preserve"> </w:t>
      </w:r>
      <w:r w:rsidRPr="00E65F41">
        <w:rPr>
          <w:rFonts w:ascii="Arial" w:hAnsi="Arial" w:cs="Arial"/>
        </w:rPr>
        <w:t>není</w:t>
      </w:r>
      <w:r w:rsidRPr="00E65F41">
        <w:rPr>
          <w:rFonts w:ascii="Arial" w:hAnsi="Arial" w:cs="Arial"/>
          <w:spacing w:val="12"/>
        </w:rPr>
        <w:t xml:space="preserve"> </w:t>
      </w:r>
      <w:r w:rsidRPr="00E65F41">
        <w:rPr>
          <w:rFonts w:ascii="Arial" w:hAnsi="Arial" w:cs="Arial"/>
        </w:rPr>
        <w:t>scho</w:t>
      </w:r>
      <w:r w:rsidRPr="00E65F41">
        <w:rPr>
          <w:rFonts w:ascii="Arial" w:hAnsi="Arial" w:cs="Arial"/>
          <w:spacing w:val="1"/>
        </w:rPr>
        <w:t>p</w:t>
      </w:r>
      <w:r w:rsidRPr="00E65F41">
        <w:rPr>
          <w:rFonts w:ascii="Arial" w:hAnsi="Arial" w:cs="Arial"/>
        </w:rPr>
        <w:t>en</w:t>
      </w:r>
      <w:r w:rsidRPr="00E65F41">
        <w:rPr>
          <w:rFonts w:ascii="Arial" w:hAnsi="Arial" w:cs="Arial"/>
          <w:spacing w:val="12"/>
        </w:rPr>
        <w:t xml:space="preserve"> </w:t>
      </w:r>
      <w:r w:rsidRPr="00E65F41">
        <w:rPr>
          <w:rFonts w:ascii="Arial" w:hAnsi="Arial" w:cs="Arial"/>
          <w:spacing w:val="1"/>
        </w:rPr>
        <w:t>p</w:t>
      </w:r>
      <w:r w:rsidRPr="00E65F41">
        <w:rPr>
          <w:rFonts w:ascii="Arial" w:hAnsi="Arial" w:cs="Arial"/>
        </w:rPr>
        <w:t>r</w:t>
      </w:r>
      <w:r w:rsidRPr="00E65F41">
        <w:rPr>
          <w:rFonts w:ascii="Arial" w:hAnsi="Arial" w:cs="Arial"/>
          <w:spacing w:val="1"/>
        </w:rPr>
        <w:t>o</w:t>
      </w:r>
      <w:r w:rsidRPr="00E65F41">
        <w:rPr>
          <w:rFonts w:ascii="Arial" w:hAnsi="Arial" w:cs="Arial"/>
        </w:rPr>
        <w:t>k</w:t>
      </w:r>
      <w:r w:rsidRPr="00E65F41">
        <w:rPr>
          <w:rFonts w:ascii="Arial" w:hAnsi="Arial" w:cs="Arial"/>
          <w:spacing w:val="1"/>
        </w:rPr>
        <w:t>á</w:t>
      </w:r>
      <w:r w:rsidRPr="00E65F41">
        <w:rPr>
          <w:rFonts w:ascii="Arial" w:hAnsi="Arial" w:cs="Arial"/>
        </w:rPr>
        <w:t>z</w:t>
      </w:r>
      <w:r w:rsidRPr="00E65F41">
        <w:rPr>
          <w:rFonts w:ascii="Arial" w:hAnsi="Arial" w:cs="Arial"/>
          <w:spacing w:val="1"/>
        </w:rPr>
        <w:t>a</w:t>
      </w:r>
      <w:r w:rsidRPr="00E65F41">
        <w:rPr>
          <w:rFonts w:ascii="Arial" w:hAnsi="Arial" w:cs="Arial"/>
        </w:rPr>
        <w:t>t,</w:t>
      </w:r>
      <w:r w:rsidRPr="00E65F41">
        <w:rPr>
          <w:rFonts w:ascii="Arial" w:hAnsi="Arial" w:cs="Arial"/>
          <w:spacing w:val="13"/>
        </w:rPr>
        <w:t xml:space="preserve"> </w:t>
      </w:r>
      <w:r w:rsidRPr="00E65F41">
        <w:rPr>
          <w:rFonts w:ascii="Arial" w:hAnsi="Arial" w:cs="Arial"/>
          <w:spacing w:val="1"/>
        </w:rPr>
        <w:t>n</w:t>
      </w:r>
      <w:r w:rsidRPr="00E65F41">
        <w:rPr>
          <w:rFonts w:ascii="Arial" w:hAnsi="Arial" w:cs="Arial"/>
        </w:rPr>
        <w:t>as</w:t>
      </w:r>
      <w:r w:rsidRPr="00E65F41">
        <w:rPr>
          <w:rFonts w:ascii="Arial" w:hAnsi="Arial" w:cs="Arial"/>
          <w:spacing w:val="14"/>
        </w:rPr>
        <w:t>i</w:t>
      </w:r>
      <w:r w:rsidRPr="00E65F41">
        <w:rPr>
          <w:rFonts w:ascii="Arial" w:hAnsi="Arial" w:cs="Arial"/>
        </w:rPr>
        <w:t>mulovat,</w:t>
      </w:r>
      <w:r w:rsidRPr="00E65F41">
        <w:rPr>
          <w:rFonts w:ascii="Arial" w:hAnsi="Arial" w:cs="Arial"/>
          <w:spacing w:val="13"/>
        </w:rPr>
        <w:t xml:space="preserve"> </w:t>
      </w:r>
      <w:r w:rsidRPr="00E65F41">
        <w:rPr>
          <w:rFonts w:ascii="Arial" w:hAnsi="Arial" w:cs="Arial"/>
        </w:rPr>
        <w:t>r</w:t>
      </w:r>
      <w:r w:rsidRPr="00E65F41">
        <w:rPr>
          <w:rFonts w:ascii="Arial" w:hAnsi="Arial" w:cs="Arial"/>
          <w:spacing w:val="1"/>
        </w:rPr>
        <w:t>e</w:t>
      </w:r>
      <w:r w:rsidRPr="00E65F41">
        <w:rPr>
          <w:rFonts w:ascii="Arial" w:hAnsi="Arial" w:cs="Arial"/>
        </w:rPr>
        <w:t>sp</w:t>
      </w:r>
      <w:r w:rsidRPr="00E65F41">
        <w:rPr>
          <w:rFonts w:ascii="Arial" w:hAnsi="Arial" w:cs="Arial"/>
          <w:w w:val="99"/>
        </w:rPr>
        <w:t>.</w:t>
      </w:r>
      <w:r w:rsidRPr="00E65F41">
        <w:rPr>
          <w:rFonts w:ascii="Arial" w:hAnsi="Arial" w:cs="Arial"/>
          <w:spacing w:val="12"/>
        </w:rPr>
        <w:t xml:space="preserve"> </w:t>
      </w:r>
      <w:r w:rsidRPr="00E65F41">
        <w:rPr>
          <w:rFonts w:ascii="Arial" w:hAnsi="Arial" w:cs="Arial"/>
        </w:rPr>
        <w:t>v</w:t>
      </w:r>
      <w:r w:rsidRPr="00E65F41">
        <w:rPr>
          <w:rFonts w:ascii="Arial" w:hAnsi="Arial" w:cs="Arial"/>
          <w:spacing w:val="2"/>
        </w:rPr>
        <w:t>y</w:t>
      </w:r>
      <w:r w:rsidRPr="00E65F41">
        <w:rPr>
          <w:rFonts w:ascii="Arial" w:hAnsi="Arial" w:cs="Arial"/>
        </w:rPr>
        <w:t>volat</w:t>
      </w:r>
      <w:r w:rsidRPr="00E65F41">
        <w:rPr>
          <w:rFonts w:ascii="Arial" w:hAnsi="Arial" w:cs="Arial"/>
          <w:spacing w:val="12"/>
        </w:rPr>
        <w:t xml:space="preserve"> </w:t>
      </w:r>
      <w:r w:rsidRPr="00E65F41">
        <w:rPr>
          <w:rFonts w:ascii="Arial" w:hAnsi="Arial" w:cs="Arial"/>
          <w:spacing w:val="1"/>
        </w:rPr>
        <w:t>n</w:t>
      </w:r>
      <w:r w:rsidRPr="00E65F41">
        <w:rPr>
          <w:rFonts w:ascii="Arial" w:hAnsi="Arial" w:cs="Arial"/>
        </w:rPr>
        <w:t>a</w:t>
      </w:r>
      <w:r w:rsidRPr="00E65F41">
        <w:rPr>
          <w:rFonts w:ascii="Arial" w:hAnsi="Arial" w:cs="Arial"/>
          <w:spacing w:val="2"/>
        </w:rPr>
        <w:t>h</w:t>
      </w:r>
      <w:r w:rsidRPr="00E65F41">
        <w:rPr>
          <w:rFonts w:ascii="Arial" w:hAnsi="Arial" w:cs="Arial"/>
        </w:rPr>
        <w:t>lá</w:t>
      </w:r>
      <w:r w:rsidRPr="00E65F41">
        <w:rPr>
          <w:rFonts w:ascii="Arial" w:hAnsi="Arial" w:cs="Arial"/>
          <w:spacing w:val="1"/>
        </w:rPr>
        <w:t>š</w:t>
      </w:r>
      <w:r w:rsidRPr="00E65F41">
        <w:rPr>
          <w:rFonts w:ascii="Arial" w:hAnsi="Arial" w:cs="Arial"/>
        </w:rPr>
        <w:t>enou</w:t>
      </w:r>
      <w:r w:rsidRPr="00E65F41">
        <w:rPr>
          <w:rFonts w:ascii="Arial" w:hAnsi="Arial" w:cs="Arial"/>
          <w:spacing w:val="13"/>
        </w:rPr>
        <w:t xml:space="preserve"> </w:t>
      </w:r>
      <w:r w:rsidRPr="00E65F41">
        <w:rPr>
          <w:rFonts w:ascii="Arial" w:hAnsi="Arial" w:cs="Arial"/>
        </w:rPr>
        <w:t>c</w:t>
      </w:r>
      <w:r w:rsidRPr="00E65F41">
        <w:rPr>
          <w:rFonts w:ascii="Arial" w:hAnsi="Arial" w:cs="Arial"/>
          <w:spacing w:val="1"/>
        </w:rPr>
        <w:t>hy</w:t>
      </w:r>
      <w:r w:rsidRPr="00E65F41">
        <w:rPr>
          <w:rFonts w:ascii="Arial" w:hAnsi="Arial" w:cs="Arial"/>
        </w:rPr>
        <w:t>bu</w:t>
      </w:r>
      <w:r w:rsidRPr="00E65F41">
        <w:rPr>
          <w:rFonts w:ascii="Arial" w:hAnsi="Arial" w:cs="Arial"/>
          <w:spacing w:val="13"/>
        </w:rPr>
        <w:t xml:space="preserve"> </w:t>
      </w:r>
      <w:r w:rsidRPr="00E65F41">
        <w:rPr>
          <w:rFonts w:ascii="Arial" w:hAnsi="Arial" w:cs="Arial"/>
        </w:rPr>
        <w:t>a</w:t>
      </w:r>
      <w:r w:rsidRPr="00E65F41">
        <w:rPr>
          <w:rFonts w:ascii="Arial" w:hAnsi="Arial" w:cs="Arial"/>
          <w:spacing w:val="13"/>
        </w:rPr>
        <w:t xml:space="preserve"> </w:t>
      </w:r>
      <w:r w:rsidRPr="00E65F41">
        <w:rPr>
          <w:rFonts w:ascii="Arial" w:hAnsi="Arial" w:cs="Arial"/>
          <w:spacing w:val="1"/>
        </w:rPr>
        <w:t>n</w:t>
      </w:r>
      <w:r w:rsidRPr="00E65F41">
        <w:rPr>
          <w:rFonts w:ascii="Arial" w:hAnsi="Arial" w:cs="Arial"/>
        </w:rPr>
        <w:t>ení</w:t>
      </w:r>
      <w:r w:rsidRPr="00E65F41">
        <w:rPr>
          <w:rFonts w:ascii="Arial" w:hAnsi="Arial" w:cs="Arial"/>
          <w:spacing w:val="12"/>
        </w:rPr>
        <w:t xml:space="preserve"> </w:t>
      </w:r>
      <w:r w:rsidRPr="00E65F41">
        <w:rPr>
          <w:rFonts w:ascii="Arial" w:hAnsi="Arial" w:cs="Arial"/>
        </w:rPr>
        <w:t>t</w:t>
      </w:r>
      <w:r w:rsidRPr="00E65F41">
        <w:rPr>
          <w:rFonts w:ascii="Arial" w:hAnsi="Arial" w:cs="Arial"/>
          <w:spacing w:val="1"/>
        </w:rPr>
        <w:t>a</w:t>
      </w:r>
      <w:r w:rsidRPr="00E65F41">
        <w:rPr>
          <w:rFonts w:ascii="Arial" w:hAnsi="Arial" w:cs="Arial"/>
        </w:rPr>
        <w:t>k možné</w:t>
      </w:r>
      <w:r w:rsidRPr="00E65F41">
        <w:rPr>
          <w:rFonts w:ascii="Arial" w:hAnsi="Arial" w:cs="Arial"/>
          <w:spacing w:val="-6"/>
        </w:rPr>
        <w:t xml:space="preserve"> </w:t>
      </w:r>
      <w:r w:rsidRPr="00E65F41">
        <w:rPr>
          <w:rFonts w:ascii="Arial" w:hAnsi="Arial" w:cs="Arial"/>
        </w:rPr>
        <w:t>identi</w:t>
      </w:r>
      <w:r w:rsidRPr="00E65F41">
        <w:rPr>
          <w:rFonts w:ascii="Arial" w:hAnsi="Arial" w:cs="Arial"/>
          <w:spacing w:val="1"/>
        </w:rPr>
        <w:t>f</w:t>
      </w:r>
      <w:r w:rsidRPr="00E65F41">
        <w:rPr>
          <w:rFonts w:ascii="Arial" w:hAnsi="Arial" w:cs="Arial"/>
        </w:rPr>
        <w:t>ik</w:t>
      </w:r>
      <w:r w:rsidRPr="00E65F41">
        <w:rPr>
          <w:rFonts w:ascii="Arial" w:hAnsi="Arial" w:cs="Arial"/>
          <w:spacing w:val="1"/>
        </w:rPr>
        <w:t>o</w:t>
      </w:r>
      <w:r w:rsidRPr="00E65F41">
        <w:rPr>
          <w:rFonts w:ascii="Arial" w:hAnsi="Arial" w:cs="Arial"/>
        </w:rPr>
        <w:t>vat</w:t>
      </w:r>
      <w:r w:rsidRPr="00E65F41">
        <w:rPr>
          <w:rFonts w:ascii="Arial" w:hAnsi="Arial" w:cs="Arial"/>
          <w:spacing w:val="-6"/>
        </w:rPr>
        <w:t xml:space="preserve"> </w:t>
      </w:r>
      <w:r w:rsidRPr="00E65F41">
        <w:rPr>
          <w:rFonts w:ascii="Arial" w:hAnsi="Arial" w:cs="Arial"/>
          <w:w w:val="99"/>
        </w:rPr>
        <w:t>j</w:t>
      </w:r>
      <w:r w:rsidRPr="00E65F41">
        <w:rPr>
          <w:rFonts w:ascii="Arial" w:hAnsi="Arial" w:cs="Arial"/>
        </w:rPr>
        <w:t>e</w:t>
      </w:r>
      <w:r w:rsidRPr="00E65F41">
        <w:rPr>
          <w:rFonts w:ascii="Arial" w:hAnsi="Arial" w:cs="Arial"/>
          <w:w w:val="99"/>
        </w:rPr>
        <w:t>j</w:t>
      </w:r>
      <w:r w:rsidRPr="00E65F41">
        <w:rPr>
          <w:rFonts w:ascii="Arial" w:hAnsi="Arial" w:cs="Arial"/>
        </w:rPr>
        <w:t>í</w:t>
      </w:r>
      <w:r w:rsidRPr="00E65F41">
        <w:rPr>
          <w:rFonts w:ascii="Arial" w:hAnsi="Arial" w:cs="Arial"/>
          <w:spacing w:val="-5"/>
        </w:rPr>
        <w:t xml:space="preserve"> </w:t>
      </w:r>
      <w:r w:rsidRPr="00E65F41">
        <w:rPr>
          <w:rFonts w:ascii="Arial" w:hAnsi="Arial" w:cs="Arial"/>
        </w:rPr>
        <w:t>příči</w:t>
      </w:r>
      <w:r w:rsidRPr="00E65F41">
        <w:rPr>
          <w:rFonts w:ascii="Arial" w:hAnsi="Arial" w:cs="Arial"/>
          <w:spacing w:val="3"/>
        </w:rPr>
        <w:t>n</w:t>
      </w:r>
      <w:r w:rsidRPr="00E65F41">
        <w:rPr>
          <w:rFonts w:ascii="Arial" w:hAnsi="Arial" w:cs="Arial"/>
        </w:rPr>
        <w:t>u</w:t>
      </w:r>
      <w:r w:rsidRPr="00E65F41">
        <w:rPr>
          <w:rFonts w:ascii="Arial" w:hAnsi="Arial" w:cs="Arial"/>
          <w:spacing w:val="-5"/>
        </w:rPr>
        <w:t xml:space="preserve"> </w:t>
      </w:r>
      <w:r w:rsidRPr="00E65F41">
        <w:rPr>
          <w:rFonts w:ascii="Arial" w:hAnsi="Arial" w:cs="Arial"/>
        </w:rPr>
        <w:t>(popř</w:t>
      </w:r>
      <w:r w:rsidRPr="00E65F41">
        <w:rPr>
          <w:rFonts w:ascii="Arial" w:hAnsi="Arial" w:cs="Arial"/>
          <w:w w:val="99"/>
        </w:rPr>
        <w:t>.</w:t>
      </w:r>
      <w:r w:rsidRPr="00E65F41">
        <w:rPr>
          <w:rFonts w:ascii="Arial" w:hAnsi="Arial" w:cs="Arial"/>
          <w:spacing w:val="-5"/>
        </w:rPr>
        <w:t xml:space="preserve"> </w:t>
      </w:r>
      <w:r w:rsidRPr="00E65F41">
        <w:rPr>
          <w:rFonts w:ascii="Arial" w:hAnsi="Arial" w:cs="Arial"/>
          <w:spacing w:val="-1"/>
        </w:rPr>
        <w:t>s</w:t>
      </w:r>
      <w:r w:rsidRPr="00E65F41">
        <w:rPr>
          <w:rFonts w:ascii="Arial" w:hAnsi="Arial" w:cs="Arial"/>
        </w:rPr>
        <w:t>e</w:t>
      </w:r>
      <w:r w:rsidRPr="00E65F41">
        <w:rPr>
          <w:rFonts w:ascii="Arial" w:hAnsi="Arial" w:cs="Arial"/>
          <w:spacing w:val="-8"/>
        </w:rPr>
        <w:t xml:space="preserve"> </w:t>
      </w:r>
      <w:r w:rsidRPr="00E65F41">
        <w:rPr>
          <w:rFonts w:ascii="Arial" w:hAnsi="Arial" w:cs="Arial"/>
          <w:w w:val="99"/>
        </w:rPr>
        <w:t>j</w:t>
      </w:r>
      <w:r w:rsidRPr="00E65F41">
        <w:rPr>
          <w:rFonts w:ascii="Arial" w:hAnsi="Arial" w:cs="Arial"/>
          <w:spacing w:val="1"/>
        </w:rPr>
        <w:t>e</w:t>
      </w:r>
      <w:r w:rsidRPr="00E65F41">
        <w:rPr>
          <w:rFonts w:ascii="Arial" w:hAnsi="Arial" w:cs="Arial"/>
        </w:rPr>
        <w:t>ví,</w:t>
      </w:r>
      <w:r w:rsidRPr="00E65F41">
        <w:rPr>
          <w:rFonts w:ascii="Arial" w:hAnsi="Arial" w:cs="Arial"/>
          <w:spacing w:val="-7"/>
        </w:rPr>
        <w:t xml:space="preserve"> </w:t>
      </w:r>
      <w:r w:rsidRPr="00E65F41">
        <w:rPr>
          <w:rFonts w:ascii="Arial" w:hAnsi="Arial" w:cs="Arial"/>
        </w:rPr>
        <w:t>že</w:t>
      </w:r>
      <w:r w:rsidRPr="00E65F41">
        <w:rPr>
          <w:rFonts w:ascii="Arial" w:hAnsi="Arial" w:cs="Arial"/>
          <w:spacing w:val="-5"/>
        </w:rPr>
        <w:t xml:space="preserve"> </w:t>
      </w:r>
      <w:r w:rsidRPr="00E65F41">
        <w:rPr>
          <w:rFonts w:ascii="Arial" w:hAnsi="Arial" w:cs="Arial"/>
        </w:rPr>
        <w:t>p</w:t>
      </w:r>
      <w:r w:rsidRPr="00E65F41">
        <w:rPr>
          <w:rFonts w:ascii="Arial" w:hAnsi="Arial" w:cs="Arial"/>
          <w:spacing w:val="1"/>
        </w:rPr>
        <w:t>o</w:t>
      </w:r>
      <w:r w:rsidRPr="00E65F41">
        <w:rPr>
          <w:rFonts w:ascii="Arial" w:hAnsi="Arial" w:cs="Arial"/>
        </w:rPr>
        <w:t>r</w:t>
      </w:r>
      <w:r w:rsidRPr="00E65F41">
        <w:rPr>
          <w:rFonts w:ascii="Arial" w:hAnsi="Arial" w:cs="Arial"/>
          <w:spacing w:val="1"/>
        </w:rPr>
        <w:t>u</w:t>
      </w:r>
      <w:r w:rsidRPr="00E65F41">
        <w:rPr>
          <w:rFonts w:ascii="Arial" w:hAnsi="Arial" w:cs="Arial"/>
        </w:rPr>
        <w:t>cha</w:t>
      </w:r>
      <w:r w:rsidRPr="00E65F41">
        <w:rPr>
          <w:rFonts w:ascii="Arial" w:hAnsi="Arial" w:cs="Arial"/>
          <w:spacing w:val="-5"/>
        </w:rPr>
        <w:t xml:space="preserve"> </w:t>
      </w:r>
      <w:r w:rsidRPr="00E65F41">
        <w:rPr>
          <w:rFonts w:ascii="Arial" w:hAnsi="Arial" w:cs="Arial"/>
        </w:rPr>
        <w:t>pomin</w:t>
      </w:r>
      <w:r w:rsidRPr="00E65F41">
        <w:rPr>
          <w:rFonts w:ascii="Arial" w:hAnsi="Arial" w:cs="Arial"/>
          <w:spacing w:val="1"/>
        </w:rPr>
        <w:t>u</w:t>
      </w:r>
      <w:r w:rsidRPr="00E65F41">
        <w:rPr>
          <w:rFonts w:ascii="Arial" w:hAnsi="Arial" w:cs="Arial"/>
        </w:rPr>
        <w:t>la</w:t>
      </w:r>
      <w:r w:rsidRPr="00E65F41">
        <w:rPr>
          <w:rFonts w:ascii="Arial" w:hAnsi="Arial" w:cs="Arial"/>
          <w:spacing w:val="-5"/>
        </w:rPr>
        <w:t xml:space="preserve"> </w:t>
      </w:r>
      <w:r w:rsidRPr="00E65F41">
        <w:rPr>
          <w:rFonts w:ascii="Arial" w:hAnsi="Arial" w:cs="Arial"/>
        </w:rPr>
        <w:t>a</w:t>
      </w:r>
      <w:r w:rsidRPr="00E65F41">
        <w:rPr>
          <w:rFonts w:ascii="Arial" w:hAnsi="Arial" w:cs="Arial"/>
          <w:spacing w:val="-7"/>
        </w:rPr>
        <w:t xml:space="preserve"> </w:t>
      </w:r>
      <w:r w:rsidRPr="00E65F41">
        <w:rPr>
          <w:rFonts w:ascii="Arial" w:hAnsi="Arial" w:cs="Arial"/>
          <w:w w:val="99"/>
        </w:rPr>
        <w:t>j</w:t>
      </w:r>
      <w:r w:rsidRPr="00E65F41">
        <w:rPr>
          <w:rFonts w:ascii="Arial" w:hAnsi="Arial" w:cs="Arial"/>
        </w:rPr>
        <w:t>e</w:t>
      </w:r>
      <w:r w:rsidRPr="00E65F41">
        <w:rPr>
          <w:rFonts w:ascii="Arial" w:hAnsi="Arial" w:cs="Arial"/>
          <w:spacing w:val="-7"/>
        </w:rPr>
        <w:t xml:space="preserve"> </w:t>
      </w:r>
      <w:r w:rsidRPr="00E65F41">
        <w:rPr>
          <w:rFonts w:ascii="Arial" w:hAnsi="Arial" w:cs="Arial"/>
        </w:rPr>
        <w:t>potře</w:t>
      </w:r>
      <w:r w:rsidRPr="00E65F41">
        <w:rPr>
          <w:rFonts w:ascii="Arial" w:hAnsi="Arial" w:cs="Arial"/>
          <w:spacing w:val="1"/>
        </w:rPr>
        <w:t>b</w:t>
      </w:r>
      <w:r w:rsidRPr="00E65F41">
        <w:rPr>
          <w:rFonts w:ascii="Arial" w:hAnsi="Arial" w:cs="Arial"/>
        </w:rPr>
        <w:t>a</w:t>
      </w:r>
      <w:r w:rsidRPr="00E65F41">
        <w:rPr>
          <w:rFonts w:ascii="Arial" w:hAnsi="Arial" w:cs="Arial"/>
          <w:spacing w:val="-5"/>
        </w:rPr>
        <w:t xml:space="preserve"> </w:t>
      </w:r>
      <w:r w:rsidRPr="00E65F41">
        <w:rPr>
          <w:rFonts w:ascii="Arial" w:hAnsi="Arial" w:cs="Arial"/>
          <w:spacing w:val="-1"/>
        </w:rPr>
        <w:t>m</w:t>
      </w:r>
      <w:r w:rsidRPr="00E65F41">
        <w:rPr>
          <w:rFonts w:ascii="Arial" w:hAnsi="Arial" w:cs="Arial"/>
        </w:rPr>
        <w:t>onit</w:t>
      </w:r>
      <w:r w:rsidRPr="00E65F41">
        <w:rPr>
          <w:rFonts w:ascii="Arial" w:hAnsi="Arial" w:cs="Arial"/>
          <w:spacing w:val="1"/>
        </w:rPr>
        <w:t>o</w:t>
      </w:r>
      <w:r w:rsidRPr="00E65F41">
        <w:rPr>
          <w:rFonts w:ascii="Arial" w:hAnsi="Arial" w:cs="Arial"/>
        </w:rPr>
        <w:t>ri</w:t>
      </w:r>
      <w:r w:rsidRPr="00E65F41">
        <w:rPr>
          <w:rFonts w:ascii="Arial" w:hAnsi="Arial" w:cs="Arial"/>
          <w:spacing w:val="3"/>
        </w:rPr>
        <w:t>n</w:t>
      </w:r>
      <w:r w:rsidRPr="00E65F41">
        <w:rPr>
          <w:rFonts w:ascii="Arial" w:hAnsi="Arial" w:cs="Arial"/>
        </w:rPr>
        <w:t>gu</w:t>
      </w:r>
      <w:r w:rsidRPr="00E65F41">
        <w:rPr>
          <w:rFonts w:ascii="Arial" w:hAnsi="Arial" w:cs="Arial"/>
          <w:spacing w:val="-5"/>
        </w:rPr>
        <w:t xml:space="preserve"> </w:t>
      </w:r>
      <w:r w:rsidRPr="00E65F41">
        <w:rPr>
          <w:rFonts w:ascii="Arial" w:hAnsi="Arial" w:cs="Arial"/>
        </w:rPr>
        <w:t>da</w:t>
      </w:r>
      <w:r w:rsidRPr="00E65F41">
        <w:rPr>
          <w:rFonts w:ascii="Arial" w:hAnsi="Arial" w:cs="Arial"/>
          <w:spacing w:val="1"/>
        </w:rPr>
        <w:t>n</w:t>
      </w:r>
      <w:r w:rsidRPr="00E65F41">
        <w:rPr>
          <w:rFonts w:ascii="Arial" w:hAnsi="Arial" w:cs="Arial"/>
        </w:rPr>
        <w:t>ého</w:t>
      </w:r>
      <w:r w:rsidRPr="00E65F41">
        <w:rPr>
          <w:rFonts w:ascii="Arial" w:hAnsi="Arial" w:cs="Arial"/>
          <w:spacing w:val="-6"/>
        </w:rPr>
        <w:t xml:space="preserve"> </w:t>
      </w:r>
      <w:r w:rsidRPr="00E65F41">
        <w:rPr>
          <w:rFonts w:ascii="Arial" w:hAnsi="Arial" w:cs="Arial"/>
          <w:spacing w:val="-1"/>
        </w:rPr>
        <w:t>s</w:t>
      </w:r>
      <w:r w:rsidRPr="00E65F41">
        <w:rPr>
          <w:rFonts w:ascii="Arial" w:hAnsi="Arial" w:cs="Arial"/>
        </w:rPr>
        <w:t>e</w:t>
      </w:r>
      <w:r w:rsidRPr="00E65F41">
        <w:rPr>
          <w:rFonts w:ascii="Arial" w:hAnsi="Arial" w:cs="Arial"/>
          <w:spacing w:val="1"/>
        </w:rPr>
        <w:t>r</w:t>
      </w:r>
      <w:r w:rsidRPr="00E65F41">
        <w:rPr>
          <w:rFonts w:ascii="Arial" w:hAnsi="Arial" w:cs="Arial"/>
        </w:rPr>
        <w:t>vi</w:t>
      </w:r>
      <w:r w:rsidRPr="00E65F41">
        <w:rPr>
          <w:rFonts w:ascii="Arial" w:hAnsi="Arial" w:cs="Arial"/>
          <w:spacing w:val="-2"/>
        </w:rPr>
        <w:t>s</w:t>
      </w:r>
      <w:r w:rsidRPr="00E65F41">
        <w:rPr>
          <w:rFonts w:ascii="Arial" w:hAnsi="Arial" w:cs="Arial"/>
        </w:rPr>
        <w:t>ní</w:t>
      </w:r>
      <w:r w:rsidRPr="00E65F41">
        <w:rPr>
          <w:rFonts w:ascii="Arial" w:hAnsi="Arial" w:cs="Arial"/>
          <w:spacing w:val="1"/>
        </w:rPr>
        <w:t>h</w:t>
      </w:r>
      <w:r w:rsidRPr="00E65F41">
        <w:rPr>
          <w:rFonts w:ascii="Arial" w:hAnsi="Arial" w:cs="Arial"/>
        </w:rPr>
        <w:t>o</w:t>
      </w:r>
      <w:r w:rsidRPr="00E65F41">
        <w:rPr>
          <w:rFonts w:ascii="Arial" w:hAnsi="Arial" w:cs="Arial"/>
          <w:spacing w:val="-6"/>
        </w:rPr>
        <w:t xml:space="preserve"> </w:t>
      </w:r>
      <w:r w:rsidRPr="00E65F41">
        <w:rPr>
          <w:rFonts w:ascii="Arial" w:hAnsi="Arial" w:cs="Arial"/>
        </w:rPr>
        <w:t>pož</w:t>
      </w:r>
      <w:r w:rsidRPr="00E65F41">
        <w:rPr>
          <w:rFonts w:ascii="Arial" w:hAnsi="Arial" w:cs="Arial"/>
          <w:spacing w:val="1"/>
        </w:rPr>
        <w:t>ad</w:t>
      </w:r>
      <w:r w:rsidRPr="00E65F41">
        <w:rPr>
          <w:rFonts w:ascii="Arial" w:hAnsi="Arial" w:cs="Arial"/>
        </w:rPr>
        <w:t>a</w:t>
      </w:r>
      <w:r w:rsidRPr="00E65F41">
        <w:rPr>
          <w:rFonts w:ascii="Arial" w:hAnsi="Arial" w:cs="Arial"/>
          <w:spacing w:val="2"/>
        </w:rPr>
        <w:t>v</w:t>
      </w:r>
      <w:r w:rsidRPr="00E65F41">
        <w:rPr>
          <w:rFonts w:ascii="Arial" w:hAnsi="Arial" w:cs="Arial"/>
        </w:rPr>
        <w:t>ku</w:t>
      </w:r>
      <w:r w:rsidRPr="00E65F41">
        <w:rPr>
          <w:rFonts w:ascii="Arial" w:hAnsi="Arial" w:cs="Arial"/>
          <w:spacing w:val="-5"/>
        </w:rPr>
        <w:t xml:space="preserve"> </w:t>
      </w:r>
      <w:r w:rsidRPr="00E65F41">
        <w:rPr>
          <w:rFonts w:ascii="Arial" w:hAnsi="Arial" w:cs="Arial"/>
        </w:rPr>
        <w:t>v</w:t>
      </w:r>
      <w:r w:rsidRPr="00E65F41">
        <w:rPr>
          <w:rFonts w:ascii="Arial" w:hAnsi="Arial" w:cs="Arial"/>
          <w:spacing w:val="-7"/>
        </w:rPr>
        <w:t xml:space="preserve"> </w:t>
      </w:r>
      <w:r w:rsidRPr="00E65F41">
        <w:rPr>
          <w:rFonts w:ascii="Arial" w:hAnsi="Arial" w:cs="Arial"/>
          <w:spacing w:val="9"/>
        </w:rPr>
        <w:t>d</w:t>
      </w:r>
      <w:r w:rsidRPr="00E65F41">
        <w:rPr>
          <w:rFonts w:ascii="Arial" w:hAnsi="Arial" w:cs="Arial"/>
        </w:rPr>
        <w:t>el</w:t>
      </w:r>
      <w:r w:rsidRPr="00E65F41">
        <w:rPr>
          <w:rFonts w:ascii="Arial" w:hAnsi="Arial" w:cs="Arial"/>
          <w:spacing w:val="1"/>
        </w:rPr>
        <w:t>š</w:t>
      </w:r>
      <w:r w:rsidRPr="00E65F41">
        <w:rPr>
          <w:rFonts w:ascii="Arial" w:hAnsi="Arial" w:cs="Arial"/>
        </w:rPr>
        <w:t>ím</w:t>
      </w:r>
      <w:r w:rsidRPr="00E65F41">
        <w:rPr>
          <w:rFonts w:ascii="Arial" w:hAnsi="Arial" w:cs="Arial"/>
          <w:spacing w:val="-7"/>
        </w:rPr>
        <w:t xml:space="preserve"> </w:t>
      </w:r>
      <w:r w:rsidRPr="00E65F41">
        <w:rPr>
          <w:rFonts w:ascii="Arial" w:hAnsi="Arial" w:cs="Arial"/>
        </w:rPr>
        <w:t>č</w:t>
      </w:r>
      <w:r w:rsidRPr="00E65F41">
        <w:rPr>
          <w:rFonts w:ascii="Arial" w:hAnsi="Arial" w:cs="Arial"/>
          <w:spacing w:val="1"/>
        </w:rPr>
        <w:t>a</w:t>
      </w:r>
      <w:r w:rsidRPr="00E65F41">
        <w:rPr>
          <w:rFonts w:ascii="Arial" w:hAnsi="Arial" w:cs="Arial"/>
        </w:rPr>
        <w:t>s</w:t>
      </w:r>
      <w:r w:rsidRPr="00E65F41">
        <w:rPr>
          <w:rFonts w:ascii="Arial" w:hAnsi="Arial" w:cs="Arial"/>
          <w:spacing w:val="2"/>
        </w:rPr>
        <w:t>o</w:t>
      </w:r>
      <w:r w:rsidRPr="00E65F41">
        <w:rPr>
          <w:rFonts w:ascii="Arial" w:hAnsi="Arial" w:cs="Arial"/>
        </w:rPr>
        <w:t>vém</w:t>
      </w:r>
      <w:r w:rsidRPr="00E65F41">
        <w:rPr>
          <w:rFonts w:ascii="Arial" w:hAnsi="Arial" w:cs="Arial"/>
          <w:spacing w:val="-6"/>
        </w:rPr>
        <w:t xml:space="preserve"> </w:t>
      </w:r>
      <w:r w:rsidRPr="00E65F41">
        <w:rPr>
          <w:rFonts w:ascii="Arial" w:hAnsi="Arial" w:cs="Arial"/>
        </w:rPr>
        <w:t>ob</w:t>
      </w:r>
      <w:r w:rsidRPr="00E65F41">
        <w:rPr>
          <w:rFonts w:ascii="Arial" w:hAnsi="Arial" w:cs="Arial"/>
          <w:spacing w:val="1"/>
        </w:rPr>
        <w:t>d</w:t>
      </w:r>
      <w:r w:rsidRPr="00E65F41">
        <w:rPr>
          <w:rFonts w:ascii="Arial" w:hAnsi="Arial" w:cs="Arial"/>
        </w:rPr>
        <w:t>o</w:t>
      </w:r>
      <w:r w:rsidRPr="00E65F41">
        <w:rPr>
          <w:rFonts w:ascii="Arial" w:hAnsi="Arial" w:cs="Arial"/>
          <w:spacing w:val="1"/>
        </w:rPr>
        <w:t>b</w:t>
      </w:r>
      <w:r w:rsidRPr="00E65F41">
        <w:rPr>
          <w:rFonts w:ascii="Arial" w:hAnsi="Arial" w:cs="Arial"/>
        </w:rPr>
        <w:t>í),</w:t>
      </w:r>
      <w:r w:rsidRPr="00E65F41">
        <w:rPr>
          <w:rFonts w:ascii="Arial" w:hAnsi="Arial" w:cs="Arial"/>
          <w:spacing w:val="-6"/>
        </w:rPr>
        <w:t xml:space="preserve"> </w:t>
      </w:r>
      <w:r w:rsidRPr="00E65F41">
        <w:rPr>
          <w:rFonts w:ascii="Arial" w:hAnsi="Arial" w:cs="Arial"/>
        </w:rPr>
        <w:t>b</w:t>
      </w:r>
      <w:r w:rsidRPr="00E65F41">
        <w:rPr>
          <w:rFonts w:ascii="Arial" w:hAnsi="Arial" w:cs="Arial"/>
          <w:spacing w:val="1"/>
        </w:rPr>
        <w:t>ud</w:t>
      </w:r>
      <w:r w:rsidRPr="00E65F41">
        <w:rPr>
          <w:rFonts w:ascii="Arial" w:hAnsi="Arial" w:cs="Arial"/>
        </w:rPr>
        <w:t>e</w:t>
      </w:r>
      <w:r w:rsidRPr="00E65F41">
        <w:rPr>
          <w:rFonts w:ascii="Arial" w:hAnsi="Arial" w:cs="Arial"/>
          <w:spacing w:val="-7"/>
        </w:rPr>
        <w:t xml:space="preserve"> </w:t>
      </w:r>
      <w:r w:rsidRPr="00E65F41">
        <w:rPr>
          <w:rFonts w:ascii="Arial" w:hAnsi="Arial" w:cs="Arial"/>
        </w:rPr>
        <w:t>tak</w:t>
      </w:r>
      <w:r w:rsidRPr="00E65F41">
        <w:rPr>
          <w:rFonts w:ascii="Arial" w:hAnsi="Arial" w:cs="Arial"/>
          <w:spacing w:val="1"/>
        </w:rPr>
        <w:t>o</w:t>
      </w:r>
      <w:r w:rsidRPr="00E65F41">
        <w:rPr>
          <w:rFonts w:ascii="Arial" w:hAnsi="Arial" w:cs="Arial"/>
        </w:rPr>
        <w:t>výto</w:t>
      </w:r>
      <w:r w:rsidRPr="00E65F41">
        <w:rPr>
          <w:rFonts w:ascii="Arial" w:hAnsi="Arial" w:cs="Arial"/>
          <w:spacing w:val="-5"/>
        </w:rPr>
        <w:t xml:space="preserve"> </w:t>
      </w:r>
      <w:r w:rsidRPr="00E65F41">
        <w:rPr>
          <w:rFonts w:ascii="Arial" w:hAnsi="Arial" w:cs="Arial"/>
          <w:spacing w:val="-1"/>
        </w:rPr>
        <w:t>se</w:t>
      </w:r>
      <w:r w:rsidRPr="00E65F41">
        <w:rPr>
          <w:rFonts w:ascii="Arial" w:hAnsi="Arial" w:cs="Arial"/>
          <w:spacing w:val="1"/>
        </w:rPr>
        <w:t>r</w:t>
      </w:r>
      <w:r w:rsidRPr="00E65F41">
        <w:rPr>
          <w:rFonts w:ascii="Arial" w:hAnsi="Arial" w:cs="Arial"/>
        </w:rPr>
        <w:t>vi</w:t>
      </w:r>
      <w:r w:rsidRPr="00E65F41">
        <w:rPr>
          <w:rFonts w:ascii="Arial" w:hAnsi="Arial" w:cs="Arial"/>
          <w:spacing w:val="-2"/>
        </w:rPr>
        <w:t>s</w:t>
      </w:r>
      <w:r w:rsidRPr="00E65F41">
        <w:rPr>
          <w:rFonts w:ascii="Arial" w:hAnsi="Arial" w:cs="Arial"/>
        </w:rPr>
        <w:t>ní p</w:t>
      </w:r>
      <w:r w:rsidRPr="00E65F41">
        <w:rPr>
          <w:rFonts w:ascii="Arial" w:hAnsi="Arial" w:cs="Arial"/>
          <w:spacing w:val="1"/>
        </w:rPr>
        <w:t>o</w:t>
      </w:r>
      <w:r w:rsidRPr="00E65F41">
        <w:rPr>
          <w:rFonts w:ascii="Arial" w:hAnsi="Arial" w:cs="Arial"/>
        </w:rPr>
        <w:t>ž</w:t>
      </w:r>
      <w:r w:rsidRPr="00E65F41">
        <w:rPr>
          <w:rFonts w:ascii="Arial" w:hAnsi="Arial" w:cs="Arial"/>
          <w:spacing w:val="1"/>
        </w:rPr>
        <w:t>a</w:t>
      </w:r>
      <w:r w:rsidRPr="00E65F41">
        <w:rPr>
          <w:rFonts w:ascii="Arial" w:hAnsi="Arial" w:cs="Arial"/>
        </w:rPr>
        <w:t>davek</w:t>
      </w:r>
      <w:r w:rsidRPr="00E65F41">
        <w:rPr>
          <w:rFonts w:ascii="Arial" w:hAnsi="Arial" w:cs="Arial"/>
          <w:spacing w:val="12"/>
        </w:rPr>
        <w:t xml:space="preserve"> </w:t>
      </w:r>
      <w:r w:rsidRPr="00E65F41">
        <w:rPr>
          <w:rFonts w:ascii="Arial" w:hAnsi="Arial" w:cs="Arial"/>
        </w:rPr>
        <w:t>o</w:t>
      </w:r>
      <w:r w:rsidRPr="00E65F41">
        <w:rPr>
          <w:rFonts w:ascii="Arial" w:hAnsi="Arial" w:cs="Arial"/>
          <w:spacing w:val="1"/>
        </w:rPr>
        <w:t>d</w:t>
      </w:r>
      <w:r w:rsidRPr="00E65F41">
        <w:rPr>
          <w:rFonts w:ascii="Arial" w:hAnsi="Arial" w:cs="Arial"/>
        </w:rPr>
        <w:t>lo</w:t>
      </w:r>
      <w:r w:rsidRPr="00E65F41">
        <w:rPr>
          <w:rFonts w:ascii="Arial" w:hAnsi="Arial" w:cs="Arial"/>
          <w:spacing w:val="1"/>
        </w:rPr>
        <w:t>ž</w:t>
      </w:r>
      <w:r w:rsidRPr="00E65F41">
        <w:rPr>
          <w:rFonts w:ascii="Arial" w:hAnsi="Arial" w:cs="Arial"/>
        </w:rPr>
        <w:t>en</w:t>
      </w:r>
      <w:r w:rsidRPr="00E65F41">
        <w:rPr>
          <w:rFonts w:ascii="Arial" w:hAnsi="Arial" w:cs="Arial"/>
          <w:w w:val="99"/>
        </w:rPr>
        <w:t>.</w:t>
      </w:r>
      <w:r w:rsidRPr="00E65F41">
        <w:rPr>
          <w:rFonts w:ascii="Arial" w:hAnsi="Arial" w:cs="Arial"/>
          <w:spacing w:val="12"/>
        </w:rPr>
        <w:t xml:space="preserve"> </w:t>
      </w:r>
      <w:r w:rsidRPr="00E65F41">
        <w:rPr>
          <w:rFonts w:ascii="Arial" w:hAnsi="Arial" w:cs="Arial"/>
        </w:rPr>
        <w:t>V</w:t>
      </w:r>
      <w:r w:rsidRPr="00E65F41">
        <w:rPr>
          <w:rFonts w:ascii="Arial" w:hAnsi="Arial" w:cs="Arial"/>
          <w:spacing w:val="12"/>
        </w:rPr>
        <w:t xml:space="preserve"> </w:t>
      </w:r>
      <w:r w:rsidRPr="00E65F41">
        <w:rPr>
          <w:rFonts w:ascii="Arial" w:hAnsi="Arial" w:cs="Arial"/>
          <w:spacing w:val="1"/>
        </w:rPr>
        <w:t>p</w:t>
      </w:r>
      <w:r w:rsidRPr="00E65F41">
        <w:rPr>
          <w:rFonts w:ascii="Arial" w:hAnsi="Arial" w:cs="Arial"/>
        </w:rPr>
        <w:t>ří</w:t>
      </w:r>
      <w:r w:rsidRPr="00E65F41">
        <w:rPr>
          <w:rFonts w:ascii="Arial" w:hAnsi="Arial" w:cs="Arial"/>
          <w:spacing w:val="1"/>
        </w:rPr>
        <w:t>p</w:t>
      </w:r>
      <w:r w:rsidRPr="00E65F41">
        <w:rPr>
          <w:rFonts w:ascii="Arial" w:hAnsi="Arial" w:cs="Arial"/>
          <w:spacing w:val="-1"/>
        </w:rPr>
        <w:t>a</w:t>
      </w:r>
      <w:r w:rsidRPr="00E65F41">
        <w:rPr>
          <w:rFonts w:ascii="Arial" w:hAnsi="Arial" w:cs="Arial"/>
          <w:spacing w:val="-2"/>
        </w:rPr>
        <w:t>d</w:t>
      </w:r>
      <w:r w:rsidRPr="00E65F41">
        <w:rPr>
          <w:rFonts w:ascii="Arial" w:hAnsi="Arial" w:cs="Arial"/>
        </w:rPr>
        <w:t>ě</w:t>
      </w:r>
      <w:r w:rsidRPr="00E65F41">
        <w:rPr>
          <w:rFonts w:ascii="Arial" w:hAnsi="Arial" w:cs="Arial"/>
          <w:spacing w:val="11"/>
        </w:rPr>
        <w:t xml:space="preserve"> </w:t>
      </w:r>
      <w:r w:rsidRPr="00E65F41">
        <w:rPr>
          <w:rFonts w:ascii="Arial" w:hAnsi="Arial" w:cs="Arial"/>
        </w:rPr>
        <w:t>o</w:t>
      </w:r>
      <w:r w:rsidRPr="00E65F41">
        <w:rPr>
          <w:rFonts w:ascii="Arial" w:hAnsi="Arial" w:cs="Arial"/>
          <w:spacing w:val="1"/>
        </w:rPr>
        <w:t>p</w:t>
      </w:r>
      <w:r w:rsidRPr="00E65F41">
        <w:rPr>
          <w:rFonts w:ascii="Arial" w:hAnsi="Arial" w:cs="Arial"/>
        </w:rPr>
        <w:t>ět</w:t>
      </w:r>
      <w:r w:rsidRPr="00E65F41">
        <w:rPr>
          <w:rFonts w:ascii="Arial" w:hAnsi="Arial" w:cs="Arial"/>
          <w:spacing w:val="4"/>
        </w:rPr>
        <w:t>o</w:t>
      </w:r>
      <w:r w:rsidRPr="00E65F41">
        <w:rPr>
          <w:rFonts w:ascii="Arial" w:hAnsi="Arial" w:cs="Arial"/>
        </w:rPr>
        <w:t>vného</w:t>
      </w:r>
      <w:r w:rsidRPr="00E65F41">
        <w:rPr>
          <w:rFonts w:ascii="Arial" w:hAnsi="Arial" w:cs="Arial"/>
          <w:spacing w:val="12"/>
        </w:rPr>
        <w:t xml:space="preserve"> </w:t>
      </w:r>
      <w:r w:rsidRPr="00E65F41">
        <w:rPr>
          <w:rFonts w:ascii="Arial" w:hAnsi="Arial" w:cs="Arial"/>
        </w:rPr>
        <w:t>výskytu</w:t>
      </w:r>
      <w:r w:rsidRPr="00E65F41">
        <w:rPr>
          <w:rFonts w:ascii="Arial" w:hAnsi="Arial" w:cs="Arial"/>
          <w:spacing w:val="13"/>
        </w:rPr>
        <w:t xml:space="preserve"> </w:t>
      </w:r>
      <w:r w:rsidRPr="00E65F41">
        <w:rPr>
          <w:rFonts w:ascii="Arial" w:hAnsi="Arial" w:cs="Arial"/>
          <w:spacing w:val="1"/>
        </w:rPr>
        <w:t>bud</w:t>
      </w:r>
      <w:r w:rsidRPr="00E65F41">
        <w:rPr>
          <w:rFonts w:ascii="Arial" w:hAnsi="Arial" w:cs="Arial"/>
        </w:rPr>
        <w:t>e</w:t>
      </w:r>
      <w:r w:rsidRPr="00E65F41">
        <w:rPr>
          <w:rFonts w:ascii="Arial" w:hAnsi="Arial" w:cs="Arial"/>
          <w:spacing w:val="11"/>
        </w:rPr>
        <w:t xml:space="preserve"> </w:t>
      </w:r>
      <w:r w:rsidRPr="00E65F41">
        <w:rPr>
          <w:rFonts w:ascii="Arial" w:hAnsi="Arial" w:cs="Arial"/>
        </w:rPr>
        <w:t>s</w:t>
      </w:r>
      <w:r w:rsidRPr="00E65F41">
        <w:rPr>
          <w:rFonts w:ascii="Arial" w:hAnsi="Arial" w:cs="Arial"/>
          <w:spacing w:val="-1"/>
        </w:rPr>
        <w:t>e</w:t>
      </w:r>
      <w:r w:rsidRPr="00E65F41">
        <w:rPr>
          <w:rFonts w:ascii="Arial" w:hAnsi="Arial" w:cs="Arial"/>
        </w:rPr>
        <w:t>r</w:t>
      </w:r>
      <w:r w:rsidRPr="00E65F41">
        <w:rPr>
          <w:rFonts w:ascii="Arial" w:hAnsi="Arial" w:cs="Arial"/>
          <w:spacing w:val="-1"/>
        </w:rPr>
        <w:t>v</w:t>
      </w:r>
      <w:r w:rsidRPr="00E65F41">
        <w:rPr>
          <w:rFonts w:ascii="Arial" w:hAnsi="Arial" w:cs="Arial"/>
          <w:spacing w:val="1"/>
        </w:rPr>
        <w:t>i</w:t>
      </w:r>
      <w:r w:rsidRPr="00E65F41">
        <w:rPr>
          <w:rFonts w:ascii="Arial" w:hAnsi="Arial" w:cs="Arial"/>
        </w:rPr>
        <w:t>sní</w:t>
      </w:r>
      <w:r w:rsidRPr="00E65F41">
        <w:rPr>
          <w:rFonts w:ascii="Arial" w:hAnsi="Arial" w:cs="Arial"/>
          <w:spacing w:val="12"/>
        </w:rPr>
        <w:t xml:space="preserve"> </w:t>
      </w:r>
      <w:r w:rsidRPr="00E65F41">
        <w:rPr>
          <w:rFonts w:ascii="Arial" w:hAnsi="Arial" w:cs="Arial"/>
          <w:spacing w:val="1"/>
        </w:rPr>
        <w:t>p</w:t>
      </w:r>
      <w:r w:rsidRPr="00E65F41">
        <w:rPr>
          <w:rFonts w:ascii="Arial" w:hAnsi="Arial" w:cs="Arial"/>
        </w:rPr>
        <w:t>ož</w:t>
      </w:r>
      <w:r w:rsidRPr="00E65F41">
        <w:rPr>
          <w:rFonts w:ascii="Arial" w:hAnsi="Arial" w:cs="Arial"/>
          <w:spacing w:val="1"/>
        </w:rPr>
        <w:t>ad</w:t>
      </w:r>
      <w:r w:rsidRPr="00E65F41">
        <w:rPr>
          <w:rFonts w:ascii="Arial" w:hAnsi="Arial" w:cs="Arial"/>
        </w:rPr>
        <w:t>avek</w:t>
      </w:r>
      <w:r w:rsidRPr="00E65F41">
        <w:rPr>
          <w:rFonts w:ascii="Arial" w:hAnsi="Arial" w:cs="Arial"/>
          <w:spacing w:val="11"/>
        </w:rPr>
        <w:t xml:space="preserve"> </w:t>
      </w:r>
      <w:r w:rsidRPr="00E65F41">
        <w:rPr>
          <w:rFonts w:ascii="Arial" w:hAnsi="Arial" w:cs="Arial"/>
        </w:rPr>
        <w:t>z</w:t>
      </w:r>
      <w:r w:rsidRPr="00E65F41">
        <w:rPr>
          <w:rFonts w:ascii="Arial" w:hAnsi="Arial" w:cs="Arial"/>
          <w:spacing w:val="2"/>
        </w:rPr>
        <w:t>n</w:t>
      </w:r>
      <w:r w:rsidRPr="00E65F41">
        <w:rPr>
          <w:rFonts w:ascii="Arial" w:hAnsi="Arial" w:cs="Arial"/>
        </w:rPr>
        <w:t>ovu</w:t>
      </w:r>
      <w:r w:rsidRPr="00E65F41">
        <w:rPr>
          <w:rFonts w:ascii="Arial" w:hAnsi="Arial" w:cs="Arial"/>
          <w:spacing w:val="12"/>
        </w:rPr>
        <w:t xml:space="preserve"> </w:t>
      </w:r>
      <w:r w:rsidRPr="00E65F41">
        <w:rPr>
          <w:rFonts w:ascii="Arial" w:hAnsi="Arial" w:cs="Arial"/>
        </w:rPr>
        <w:t>ře</w:t>
      </w:r>
      <w:r w:rsidRPr="00E65F41">
        <w:rPr>
          <w:rFonts w:ascii="Arial" w:hAnsi="Arial" w:cs="Arial"/>
          <w:spacing w:val="-1"/>
        </w:rPr>
        <w:t>š</w:t>
      </w:r>
      <w:r w:rsidRPr="00E65F41">
        <w:rPr>
          <w:rFonts w:ascii="Arial" w:hAnsi="Arial" w:cs="Arial"/>
        </w:rPr>
        <w:t>en</w:t>
      </w:r>
      <w:r w:rsidRPr="00E65F41">
        <w:rPr>
          <w:rFonts w:ascii="Arial" w:hAnsi="Arial" w:cs="Arial"/>
          <w:spacing w:val="13"/>
        </w:rPr>
        <w:t xml:space="preserve"> </w:t>
      </w:r>
      <w:r w:rsidRPr="00E65F41">
        <w:rPr>
          <w:rFonts w:ascii="Arial" w:hAnsi="Arial" w:cs="Arial"/>
        </w:rPr>
        <w:t>v</w:t>
      </w:r>
      <w:r w:rsidRPr="00E65F41">
        <w:rPr>
          <w:rFonts w:ascii="Arial" w:hAnsi="Arial" w:cs="Arial"/>
          <w:spacing w:val="11"/>
        </w:rPr>
        <w:t xml:space="preserve"> </w:t>
      </w:r>
      <w:r w:rsidRPr="00E65F41">
        <w:rPr>
          <w:rFonts w:ascii="Arial" w:hAnsi="Arial" w:cs="Arial"/>
        </w:rPr>
        <w:t>so</w:t>
      </w:r>
      <w:r w:rsidRPr="00E65F41">
        <w:rPr>
          <w:rFonts w:ascii="Arial" w:hAnsi="Arial" w:cs="Arial"/>
          <w:spacing w:val="1"/>
        </w:rPr>
        <w:t>u</w:t>
      </w:r>
      <w:r w:rsidRPr="00E65F41">
        <w:rPr>
          <w:rFonts w:ascii="Arial" w:hAnsi="Arial" w:cs="Arial"/>
        </w:rPr>
        <w:t>la</w:t>
      </w:r>
      <w:r w:rsidRPr="00E65F41">
        <w:rPr>
          <w:rFonts w:ascii="Arial" w:hAnsi="Arial" w:cs="Arial"/>
          <w:spacing w:val="1"/>
        </w:rPr>
        <w:t>d</w:t>
      </w:r>
      <w:r w:rsidRPr="00E65F41">
        <w:rPr>
          <w:rFonts w:ascii="Arial" w:hAnsi="Arial" w:cs="Arial"/>
        </w:rPr>
        <w:t>u</w:t>
      </w:r>
      <w:r w:rsidRPr="00E65F41">
        <w:rPr>
          <w:rFonts w:ascii="Arial" w:hAnsi="Arial" w:cs="Arial"/>
          <w:spacing w:val="13"/>
        </w:rPr>
        <w:t xml:space="preserve"> </w:t>
      </w:r>
      <w:r w:rsidR="00E65F41" w:rsidRPr="00E65F41">
        <w:rPr>
          <w:rFonts w:ascii="Arial" w:hAnsi="Arial" w:cs="Arial"/>
          <w:spacing w:val="13"/>
        </w:rPr>
        <w:br/>
      </w:r>
      <w:r w:rsidRPr="00E65F41">
        <w:rPr>
          <w:rFonts w:ascii="Arial" w:hAnsi="Arial" w:cs="Arial"/>
        </w:rPr>
        <w:t>s</w:t>
      </w:r>
      <w:r w:rsidRPr="00E65F41">
        <w:rPr>
          <w:rFonts w:ascii="Arial" w:hAnsi="Arial" w:cs="Arial"/>
          <w:spacing w:val="11"/>
        </w:rPr>
        <w:t xml:space="preserve"> </w:t>
      </w:r>
      <w:r w:rsidRPr="00E65F41">
        <w:rPr>
          <w:rFonts w:ascii="Arial" w:hAnsi="Arial" w:cs="Arial"/>
          <w:spacing w:val="1"/>
        </w:rPr>
        <w:t>d</w:t>
      </w:r>
      <w:r w:rsidRPr="00E65F41">
        <w:rPr>
          <w:rFonts w:ascii="Arial" w:hAnsi="Arial" w:cs="Arial"/>
          <w:spacing w:val="-1"/>
        </w:rPr>
        <w:t>o</w:t>
      </w:r>
      <w:r w:rsidRPr="00E65F41">
        <w:rPr>
          <w:rFonts w:ascii="Arial" w:hAnsi="Arial" w:cs="Arial"/>
        </w:rPr>
        <w:t>ho</w:t>
      </w:r>
      <w:r w:rsidRPr="00E65F41">
        <w:rPr>
          <w:rFonts w:ascii="Arial" w:hAnsi="Arial" w:cs="Arial"/>
          <w:spacing w:val="1"/>
        </w:rPr>
        <w:t>dn</w:t>
      </w:r>
      <w:r w:rsidRPr="00E65F41">
        <w:rPr>
          <w:rFonts w:ascii="Arial" w:hAnsi="Arial" w:cs="Arial"/>
        </w:rPr>
        <w:t>utými</w:t>
      </w:r>
      <w:r w:rsidRPr="00E65F41">
        <w:rPr>
          <w:rFonts w:ascii="Arial" w:hAnsi="Arial" w:cs="Arial"/>
          <w:spacing w:val="10"/>
        </w:rPr>
        <w:t xml:space="preserve"> </w:t>
      </w:r>
      <w:r w:rsidRPr="00E65F41">
        <w:rPr>
          <w:rFonts w:ascii="Arial" w:hAnsi="Arial" w:cs="Arial"/>
          <w:spacing w:val="-1"/>
        </w:rPr>
        <w:t>re</w:t>
      </w:r>
      <w:r w:rsidRPr="00E65F41">
        <w:rPr>
          <w:rFonts w:ascii="Arial" w:hAnsi="Arial" w:cs="Arial"/>
        </w:rPr>
        <w:t>akč</w:t>
      </w:r>
      <w:r w:rsidRPr="00E65F41">
        <w:rPr>
          <w:rFonts w:ascii="Arial" w:hAnsi="Arial" w:cs="Arial"/>
          <w:spacing w:val="1"/>
        </w:rPr>
        <w:t>n</w:t>
      </w:r>
      <w:r w:rsidRPr="00E65F41">
        <w:rPr>
          <w:rFonts w:ascii="Arial" w:hAnsi="Arial" w:cs="Arial"/>
        </w:rPr>
        <w:t>ími</w:t>
      </w:r>
      <w:r w:rsidRPr="00E65F41">
        <w:rPr>
          <w:rFonts w:ascii="Arial" w:hAnsi="Arial" w:cs="Arial"/>
          <w:spacing w:val="11"/>
        </w:rPr>
        <w:t xml:space="preserve"> </w:t>
      </w:r>
      <w:r w:rsidRPr="00E65F41">
        <w:rPr>
          <w:rFonts w:ascii="Arial" w:hAnsi="Arial" w:cs="Arial"/>
        </w:rPr>
        <w:t>lh</w:t>
      </w:r>
      <w:r w:rsidRPr="00E65F41">
        <w:rPr>
          <w:rFonts w:ascii="Arial" w:hAnsi="Arial" w:cs="Arial"/>
          <w:spacing w:val="1"/>
        </w:rPr>
        <w:t>ů</w:t>
      </w:r>
      <w:r w:rsidRPr="00E65F41">
        <w:rPr>
          <w:rFonts w:ascii="Arial" w:hAnsi="Arial" w:cs="Arial"/>
        </w:rPr>
        <w:t>t</w:t>
      </w:r>
      <w:r w:rsidRPr="00E65F41">
        <w:rPr>
          <w:rFonts w:ascii="Arial" w:hAnsi="Arial" w:cs="Arial"/>
          <w:spacing w:val="1"/>
        </w:rPr>
        <w:t>a</w:t>
      </w:r>
      <w:r w:rsidRPr="00E65F41">
        <w:rPr>
          <w:rFonts w:ascii="Arial" w:hAnsi="Arial" w:cs="Arial"/>
        </w:rPr>
        <w:t>mi,</w:t>
      </w:r>
      <w:r w:rsidRPr="00E65F41">
        <w:rPr>
          <w:rFonts w:ascii="Arial" w:hAnsi="Arial" w:cs="Arial"/>
          <w:spacing w:val="12"/>
        </w:rPr>
        <w:t xml:space="preserve"> </w:t>
      </w:r>
      <w:r w:rsidRPr="00E65F41">
        <w:rPr>
          <w:rFonts w:ascii="Arial" w:hAnsi="Arial" w:cs="Arial"/>
        </w:rPr>
        <w:t>k</w:t>
      </w:r>
      <w:r w:rsidRPr="00E65F41">
        <w:rPr>
          <w:rFonts w:ascii="Arial" w:hAnsi="Arial" w:cs="Arial"/>
          <w:spacing w:val="1"/>
        </w:rPr>
        <w:t>t</w:t>
      </w:r>
      <w:r w:rsidRPr="00E65F41">
        <w:rPr>
          <w:rFonts w:ascii="Arial" w:hAnsi="Arial" w:cs="Arial"/>
        </w:rPr>
        <w:t>eré</w:t>
      </w:r>
      <w:r w:rsidRPr="00E65F41">
        <w:rPr>
          <w:rFonts w:ascii="Arial" w:hAnsi="Arial" w:cs="Arial"/>
          <w:spacing w:val="10"/>
        </w:rPr>
        <w:t xml:space="preserve"> </w:t>
      </w:r>
      <w:r w:rsidRPr="00E65F41">
        <w:rPr>
          <w:rFonts w:ascii="Arial" w:hAnsi="Arial" w:cs="Arial"/>
        </w:rPr>
        <w:t>se</w:t>
      </w:r>
      <w:r w:rsidRPr="00E65F41">
        <w:rPr>
          <w:rFonts w:ascii="Arial" w:hAnsi="Arial" w:cs="Arial"/>
          <w:spacing w:val="10"/>
        </w:rPr>
        <w:t xml:space="preserve"> </w:t>
      </w:r>
      <w:r w:rsidRPr="00E65F41">
        <w:rPr>
          <w:rFonts w:ascii="Arial" w:hAnsi="Arial" w:cs="Arial"/>
          <w:spacing w:val="1"/>
        </w:rPr>
        <w:t>p</w:t>
      </w:r>
      <w:r w:rsidRPr="00E65F41">
        <w:rPr>
          <w:rFonts w:ascii="Arial" w:hAnsi="Arial" w:cs="Arial"/>
          <w:spacing w:val="3"/>
        </w:rPr>
        <w:t>o</w:t>
      </w:r>
      <w:r w:rsidRPr="00E65F41">
        <w:rPr>
          <w:rFonts w:ascii="Arial" w:hAnsi="Arial" w:cs="Arial"/>
        </w:rPr>
        <w:t>číta</w:t>
      </w:r>
      <w:r w:rsidRPr="00E65F41">
        <w:rPr>
          <w:rFonts w:ascii="Arial" w:hAnsi="Arial" w:cs="Arial"/>
          <w:spacing w:val="1"/>
          <w:w w:val="99"/>
        </w:rPr>
        <w:t>j</w:t>
      </w:r>
      <w:r w:rsidRPr="00E65F41">
        <w:rPr>
          <w:rFonts w:ascii="Arial" w:hAnsi="Arial" w:cs="Arial"/>
        </w:rPr>
        <w:t>í</w:t>
      </w:r>
      <w:r w:rsidRPr="00E65F41">
        <w:rPr>
          <w:rFonts w:ascii="Arial" w:hAnsi="Arial" w:cs="Arial"/>
          <w:spacing w:val="12"/>
        </w:rPr>
        <w:t xml:space="preserve"> </w:t>
      </w:r>
      <w:r w:rsidRPr="00E65F41">
        <w:rPr>
          <w:rFonts w:ascii="Arial" w:hAnsi="Arial" w:cs="Arial"/>
        </w:rPr>
        <w:t>z</w:t>
      </w:r>
      <w:r w:rsidRPr="00E65F41">
        <w:rPr>
          <w:rFonts w:ascii="Arial" w:hAnsi="Arial" w:cs="Arial"/>
          <w:spacing w:val="1"/>
        </w:rPr>
        <w:t>no</w:t>
      </w:r>
      <w:r w:rsidRPr="00E65F41">
        <w:rPr>
          <w:rFonts w:ascii="Arial" w:hAnsi="Arial" w:cs="Arial"/>
          <w:spacing w:val="-1"/>
        </w:rPr>
        <w:t>v</w:t>
      </w:r>
      <w:r w:rsidRPr="00E65F41">
        <w:rPr>
          <w:rFonts w:ascii="Arial" w:hAnsi="Arial" w:cs="Arial"/>
        </w:rPr>
        <w:t>u</w:t>
      </w:r>
      <w:r w:rsidRPr="00E65F41">
        <w:rPr>
          <w:rFonts w:ascii="Arial" w:hAnsi="Arial" w:cs="Arial"/>
          <w:spacing w:val="12"/>
        </w:rPr>
        <w:t xml:space="preserve"> </w:t>
      </w:r>
      <w:r w:rsidRPr="00E65F41">
        <w:rPr>
          <w:rFonts w:ascii="Arial" w:hAnsi="Arial" w:cs="Arial"/>
          <w:spacing w:val="1"/>
        </w:rPr>
        <w:t>o</w:t>
      </w:r>
      <w:r w:rsidRPr="00E65F41">
        <w:rPr>
          <w:rFonts w:ascii="Arial" w:hAnsi="Arial" w:cs="Arial"/>
        </w:rPr>
        <w:t>d</w:t>
      </w:r>
      <w:r w:rsidRPr="00E65F41">
        <w:rPr>
          <w:rFonts w:ascii="Arial" w:hAnsi="Arial" w:cs="Arial"/>
          <w:spacing w:val="11"/>
        </w:rPr>
        <w:t xml:space="preserve"> </w:t>
      </w:r>
      <w:r w:rsidRPr="00E65F41">
        <w:rPr>
          <w:rFonts w:ascii="Arial" w:hAnsi="Arial" w:cs="Arial"/>
        </w:rPr>
        <w:t>n</w:t>
      </w:r>
      <w:r w:rsidRPr="00E65F41">
        <w:rPr>
          <w:rFonts w:ascii="Arial" w:hAnsi="Arial" w:cs="Arial"/>
          <w:spacing w:val="1"/>
        </w:rPr>
        <w:t>o</w:t>
      </w:r>
      <w:r w:rsidRPr="00E65F41">
        <w:rPr>
          <w:rFonts w:ascii="Arial" w:hAnsi="Arial" w:cs="Arial"/>
        </w:rPr>
        <w:t>v</w:t>
      </w:r>
      <w:r w:rsidRPr="00E65F41">
        <w:rPr>
          <w:rFonts w:ascii="Arial" w:hAnsi="Arial" w:cs="Arial"/>
          <w:spacing w:val="-1"/>
        </w:rPr>
        <w:t>é</w:t>
      </w:r>
      <w:r w:rsidRPr="00E65F41">
        <w:rPr>
          <w:rFonts w:ascii="Arial" w:hAnsi="Arial" w:cs="Arial"/>
          <w:spacing w:val="14"/>
        </w:rPr>
        <w:t>h</w:t>
      </w:r>
      <w:r w:rsidRPr="00E65F41">
        <w:rPr>
          <w:rFonts w:ascii="Arial" w:hAnsi="Arial" w:cs="Arial"/>
        </w:rPr>
        <w:t>o na</w:t>
      </w:r>
      <w:r w:rsidRPr="00E65F41">
        <w:rPr>
          <w:rFonts w:ascii="Arial" w:hAnsi="Arial" w:cs="Arial"/>
          <w:spacing w:val="2"/>
        </w:rPr>
        <w:t>h</w:t>
      </w:r>
      <w:r w:rsidRPr="00E65F41">
        <w:rPr>
          <w:rFonts w:ascii="Arial" w:hAnsi="Arial" w:cs="Arial"/>
        </w:rPr>
        <w:t>láš</w:t>
      </w:r>
      <w:r w:rsidRPr="00E65F41">
        <w:rPr>
          <w:rFonts w:ascii="Arial" w:hAnsi="Arial" w:cs="Arial"/>
          <w:spacing w:val="-1"/>
        </w:rPr>
        <w:t>e</w:t>
      </w:r>
      <w:r w:rsidRPr="00E65F41">
        <w:rPr>
          <w:rFonts w:ascii="Arial" w:hAnsi="Arial" w:cs="Arial"/>
        </w:rPr>
        <w:t xml:space="preserve">ní </w:t>
      </w:r>
      <w:r w:rsidRPr="00E65F41">
        <w:rPr>
          <w:rFonts w:ascii="Arial" w:hAnsi="Arial" w:cs="Arial"/>
          <w:spacing w:val="1"/>
        </w:rPr>
        <w:t>p</w:t>
      </w:r>
      <w:r w:rsidRPr="00E65F41">
        <w:rPr>
          <w:rFonts w:ascii="Arial" w:hAnsi="Arial" w:cs="Arial"/>
        </w:rPr>
        <w:t>ředm</w:t>
      </w:r>
      <w:r w:rsidRPr="00E65F41">
        <w:rPr>
          <w:rFonts w:ascii="Arial" w:hAnsi="Arial" w:cs="Arial"/>
          <w:spacing w:val="-1"/>
        </w:rPr>
        <w:t>ě</w:t>
      </w:r>
      <w:r w:rsidRPr="00E65F41">
        <w:rPr>
          <w:rFonts w:ascii="Arial" w:hAnsi="Arial" w:cs="Arial"/>
        </w:rPr>
        <w:t>t</w:t>
      </w:r>
      <w:r w:rsidRPr="00E65F41">
        <w:rPr>
          <w:rFonts w:ascii="Arial" w:hAnsi="Arial" w:cs="Arial"/>
          <w:spacing w:val="3"/>
        </w:rPr>
        <w:t>n</w:t>
      </w:r>
      <w:r w:rsidRPr="00E65F41">
        <w:rPr>
          <w:rFonts w:ascii="Arial" w:hAnsi="Arial" w:cs="Arial"/>
        </w:rPr>
        <w:t xml:space="preserve">ého </w:t>
      </w:r>
      <w:r w:rsidRPr="00E65F41">
        <w:rPr>
          <w:rFonts w:ascii="Arial" w:hAnsi="Arial" w:cs="Arial"/>
          <w:spacing w:val="2"/>
        </w:rPr>
        <w:t>p</w:t>
      </w:r>
      <w:r w:rsidRPr="00E65F41">
        <w:rPr>
          <w:rFonts w:ascii="Arial" w:hAnsi="Arial" w:cs="Arial"/>
        </w:rPr>
        <w:t>ož</w:t>
      </w:r>
      <w:r w:rsidRPr="00E65F41">
        <w:rPr>
          <w:rFonts w:ascii="Arial" w:hAnsi="Arial" w:cs="Arial"/>
          <w:spacing w:val="1"/>
        </w:rPr>
        <w:t>ad</w:t>
      </w:r>
      <w:r w:rsidRPr="00E65F41">
        <w:rPr>
          <w:rFonts w:ascii="Arial" w:hAnsi="Arial" w:cs="Arial"/>
        </w:rPr>
        <w:t>avk</w:t>
      </w:r>
      <w:r w:rsidRPr="00E65F41">
        <w:rPr>
          <w:rFonts w:ascii="Arial" w:hAnsi="Arial" w:cs="Arial"/>
          <w:spacing w:val="1"/>
        </w:rPr>
        <w:t>u</w:t>
      </w:r>
      <w:r w:rsidRPr="00E65F41">
        <w:rPr>
          <w:rFonts w:ascii="Arial" w:hAnsi="Arial" w:cs="Arial"/>
          <w:w w:val="99"/>
        </w:rPr>
        <w:t>.</w:t>
      </w:r>
    </w:p>
    <w:p w14:paraId="2CE29EF4" w14:textId="192AAB13" w:rsidR="00B40CFD" w:rsidRPr="00E65F41" w:rsidRDefault="00B40CFD" w:rsidP="00E65F41">
      <w:pPr>
        <w:spacing w:after="120" w:line="276" w:lineRule="auto"/>
        <w:jc w:val="both"/>
        <w:rPr>
          <w:rFonts w:ascii="Arial" w:hAnsi="Arial" w:cs="Arial"/>
        </w:rPr>
      </w:pPr>
      <w:r w:rsidRPr="00E65F41">
        <w:rPr>
          <w:rFonts w:ascii="Arial" w:hAnsi="Arial" w:cs="Arial"/>
        </w:rPr>
        <w:t xml:space="preserve">Požadavek </w:t>
      </w:r>
      <w:r w:rsidR="00E65F41" w:rsidRPr="00E65F41">
        <w:rPr>
          <w:rFonts w:ascii="Arial" w:hAnsi="Arial" w:cs="Arial"/>
        </w:rPr>
        <w:t>o</w:t>
      </w:r>
      <w:r w:rsidRPr="00E65F41">
        <w:rPr>
          <w:rFonts w:ascii="Arial" w:hAnsi="Arial" w:cs="Arial"/>
        </w:rPr>
        <w:t>bjednatele je vyřešen:</w:t>
      </w:r>
    </w:p>
    <w:p w14:paraId="0CF8C1A6" w14:textId="77777777" w:rsidR="00B40CFD" w:rsidRPr="00E65F41" w:rsidRDefault="00B40CFD" w:rsidP="00E65F41">
      <w:pPr>
        <w:pStyle w:val="Odstavecseseznamem"/>
        <w:spacing w:after="120" w:line="276" w:lineRule="auto"/>
        <w:ind w:left="284" w:hanging="142"/>
        <w:jc w:val="both"/>
        <w:rPr>
          <w:rFonts w:ascii="Arial" w:hAnsi="Arial" w:cs="Arial"/>
        </w:rPr>
      </w:pPr>
      <w:r w:rsidRPr="00E65F41">
        <w:rPr>
          <w:rFonts w:ascii="Arial" w:hAnsi="Arial" w:cs="Arial"/>
        </w:rPr>
        <w:t>a) pokud je vyřešen konkrétní výskyt chyby a k chybě již nadále nedochází, nebo</w:t>
      </w:r>
    </w:p>
    <w:p w14:paraId="3E29A9F6" w14:textId="77777777" w:rsidR="00B40CFD" w:rsidRPr="00E65F41" w:rsidRDefault="00B40CFD" w:rsidP="00E65F41">
      <w:pPr>
        <w:pStyle w:val="Odstavecseseznamem"/>
        <w:spacing w:after="120" w:line="276" w:lineRule="auto"/>
        <w:ind w:left="284" w:hanging="142"/>
        <w:jc w:val="both"/>
        <w:rPr>
          <w:rFonts w:ascii="Arial" w:hAnsi="Arial" w:cs="Arial"/>
        </w:rPr>
      </w:pPr>
      <w:r w:rsidRPr="00E65F41">
        <w:rPr>
          <w:rFonts w:ascii="Arial" w:hAnsi="Arial" w:cs="Arial"/>
        </w:rPr>
        <w:t>b) pokud dojde k odstranění příčiny chyby a k chybě již nadále nedochází, nebo</w:t>
      </w:r>
    </w:p>
    <w:p w14:paraId="5F6A2618" w14:textId="3BCF131E" w:rsidR="00B40CFD" w:rsidRPr="00E65F41" w:rsidRDefault="00B40CFD" w:rsidP="00E65F41">
      <w:pPr>
        <w:pStyle w:val="Odstavecseseznamem"/>
        <w:spacing w:after="120" w:line="276" w:lineRule="auto"/>
        <w:ind w:left="284" w:hanging="142"/>
        <w:jc w:val="both"/>
        <w:rPr>
          <w:rFonts w:ascii="Arial" w:hAnsi="Arial" w:cs="Arial"/>
        </w:rPr>
      </w:pPr>
      <w:r w:rsidRPr="00E65F41">
        <w:rPr>
          <w:rFonts w:ascii="Arial" w:hAnsi="Arial" w:cs="Arial"/>
        </w:rPr>
        <w:t xml:space="preserve">b) pokud </w:t>
      </w:r>
      <w:r w:rsidR="00E65F41" w:rsidRPr="00E65F41">
        <w:rPr>
          <w:rFonts w:ascii="Arial" w:hAnsi="Arial" w:cs="Arial"/>
        </w:rPr>
        <w:t>p</w:t>
      </w:r>
      <w:r w:rsidRPr="00E65F41">
        <w:rPr>
          <w:rFonts w:ascii="Arial" w:hAnsi="Arial" w:cs="Arial"/>
        </w:rPr>
        <w:t xml:space="preserve">oskytovatel poskytne </w:t>
      </w:r>
      <w:r w:rsidR="00E65F41" w:rsidRPr="00E65F41">
        <w:rPr>
          <w:rFonts w:ascii="Arial" w:hAnsi="Arial" w:cs="Arial"/>
        </w:rPr>
        <w:t>o</w:t>
      </w:r>
      <w:r w:rsidRPr="00E65F41">
        <w:rPr>
          <w:rFonts w:ascii="Arial" w:hAnsi="Arial" w:cs="Arial"/>
        </w:rPr>
        <w:t xml:space="preserve">bjednateli náhradní postup, nebo takový pokyn pro užití </w:t>
      </w:r>
      <w:r w:rsidR="00E65F41" w:rsidRPr="00E65F41">
        <w:rPr>
          <w:rFonts w:ascii="Arial" w:hAnsi="Arial" w:cs="Arial"/>
        </w:rPr>
        <w:t>SW SKLAD</w:t>
      </w:r>
      <w:r w:rsidRPr="00E65F41">
        <w:rPr>
          <w:rFonts w:ascii="Arial" w:hAnsi="Arial" w:cs="Arial"/>
        </w:rPr>
        <w:t>, v důsledku čehož se předejde opětovnému výskytu chyby (</w:t>
      </w:r>
      <w:proofErr w:type="spellStart"/>
      <w:r w:rsidRPr="00E65F41">
        <w:rPr>
          <w:rFonts w:ascii="Arial" w:hAnsi="Arial" w:cs="Arial"/>
        </w:rPr>
        <w:t>workaround</w:t>
      </w:r>
      <w:proofErr w:type="spellEnd"/>
      <w:r w:rsidRPr="00E65F41">
        <w:rPr>
          <w:rFonts w:ascii="Arial" w:hAnsi="Arial" w:cs="Arial"/>
        </w:rPr>
        <w:t>)</w:t>
      </w:r>
    </w:p>
    <w:p w14:paraId="06445DDC" w14:textId="7CBC43CE" w:rsidR="00B40CFD" w:rsidRPr="00E65F41" w:rsidRDefault="00B40CFD" w:rsidP="00E65F41">
      <w:pPr>
        <w:spacing w:after="120" w:line="276" w:lineRule="auto"/>
        <w:jc w:val="both"/>
        <w:rPr>
          <w:rFonts w:ascii="Arial" w:hAnsi="Arial" w:cs="Arial"/>
        </w:rPr>
      </w:pPr>
      <w:r w:rsidRPr="00E65F41">
        <w:rPr>
          <w:rFonts w:ascii="Arial" w:hAnsi="Arial" w:cs="Arial"/>
        </w:rPr>
        <w:t xml:space="preserve">Pokud </w:t>
      </w:r>
      <w:r w:rsidR="00E65F41" w:rsidRPr="00E65F41">
        <w:rPr>
          <w:rFonts w:ascii="Arial" w:hAnsi="Arial" w:cs="Arial"/>
        </w:rPr>
        <w:t>p</w:t>
      </w:r>
      <w:r w:rsidRPr="00E65F41">
        <w:rPr>
          <w:rFonts w:ascii="Arial" w:hAnsi="Arial" w:cs="Arial"/>
        </w:rPr>
        <w:t xml:space="preserve">oskytovatel prokáže, že </w:t>
      </w:r>
      <w:r w:rsidR="00E65F41" w:rsidRPr="00E65F41">
        <w:rPr>
          <w:rFonts w:ascii="Arial" w:hAnsi="Arial" w:cs="Arial"/>
        </w:rPr>
        <w:t>o</w:t>
      </w:r>
      <w:r w:rsidRPr="00E65F41">
        <w:rPr>
          <w:rFonts w:ascii="Arial" w:hAnsi="Arial" w:cs="Arial"/>
        </w:rPr>
        <w:t xml:space="preserve">bjednatel v ServiceDesku klasifikoval požadavek na Garanční službu v rozporu s definicí uvedenou u jednotlivých typů programových chyb </w:t>
      </w:r>
      <w:r w:rsidR="00E65F41" w:rsidRPr="00E65F41">
        <w:rPr>
          <w:rFonts w:ascii="Arial" w:hAnsi="Arial" w:cs="Arial"/>
        </w:rPr>
        <w:br/>
      </w:r>
      <w:r w:rsidRPr="00E65F41">
        <w:rPr>
          <w:rFonts w:ascii="Arial" w:hAnsi="Arial" w:cs="Arial"/>
        </w:rPr>
        <w:t xml:space="preserve">v Příloze č. 1 smlouvy, má </w:t>
      </w:r>
      <w:r w:rsidR="00E65F41" w:rsidRPr="00E65F41">
        <w:rPr>
          <w:rFonts w:ascii="Arial" w:hAnsi="Arial" w:cs="Arial"/>
        </w:rPr>
        <w:t>p</w:t>
      </w:r>
      <w:r w:rsidRPr="00E65F41">
        <w:rPr>
          <w:rFonts w:ascii="Arial" w:hAnsi="Arial" w:cs="Arial"/>
        </w:rPr>
        <w:t>oskytovatel právo překlasifikovat takový požadavek v souladu s úpravou obsaženou v Příloze č. 1 smlouvy.</w:t>
      </w:r>
    </w:p>
    <w:p w14:paraId="07D16D0F" w14:textId="77777777" w:rsidR="00B40CFD" w:rsidRPr="00DE2E29" w:rsidRDefault="00B40CFD" w:rsidP="00B40CFD">
      <w:pPr>
        <w:pStyle w:val="SSPNadpis0"/>
        <w:rPr>
          <w:rFonts w:ascii="Arial" w:hAnsi="Arial" w:cs="Arial"/>
        </w:rPr>
      </w:pPr>
      <w:bookmarkStart w:id="7" w:name="_Hlk194402009"/>
      <w:r w:rsidRPr="00DE2E29">
        <w:rPr>
          <w:rFonts w:ascii="Arial" w:hAnsi="Arial" w:cs="Arial"/>
        </w:rPr>
        <w:lastRenderedPageBreak/>
        <w:t>Přehled udělených licencí k modulům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7"/>
        <w:gridCol w:w="2551"/>
        <w:gridCol w:w="1843"/>
      </w:tblGrid>
      <w:tr w:rsidR="00A22AF6" w:rsidRPr="00A22AF6" w14:paraId="0E56EDD0" w14:textId="77777777" w:rsidTr="00DE2E29">
        <w:trPr>
          <w:trHeight w:val="300"/>
        </w:trPr>
        <w:tc>
          <w:tcPr>
            <w:tcW w:w="4957" w:type="dxa"/>
            <w:shd w:val="clear" w:color="auto" w:fill="D9D9D9" w:themeFill="background1" w:themeFillShade="D9"/>
            <w:vAlign w:val="center"/>
            <w:hideMark/>
          </w:tcPr>
          <w:bookmarkEnd w:id="7"/>
          <w:p w14:paraId="08518B67" w14:textId="77777777" w:rsidR="00B40CFD" w:rsidRPr="00DD667A" w:rsidRDefault="00B40CFD" w:rsidP="003D0F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DD667A">
              <w:rPr>
                <w:rFonts w:ascii="Arial" w:eastAsia="Times New Roman" w:hAnsi="Arial" w:cs="Arial"/>
                <w:b/>
                <w:bCs/>
              </w:rPr>
              <w:t>Název programové komponenty (modulu)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  <w:hideMark/>
          </w:tcPr>
          <w:p w14:paraId="3B5DB5AD" w14:textId="77777777" w:rsidR="00B40CFD" w:rsidRPr="00DD667A" w:rsidRDefault="00B40CFD" w:rsidP="003D0F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DD667A">
              <w:rPr>
                <w:rFonts w:ascii="Arial" w:eastAsia="Times New Roman" w:hAnsi="Arial" w:cs="Arial"/>
                <w:b/>
                <w:bCs/>
              </w:rPr>
              <w:t xml:space="preserve">Množstevní rozsah licence 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  <w:hideMark/>
          </w:tcPr>
          <w:p w14:paraId="150F7DB9" w14:textId="77777777" w:rsidR="00B40CFD" w:rsidRPr="00DD667A" w:rsidRDefault="00B40CFD" w:rsidP="003D0F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DD667A">
              <w:rPr>
                <w:rFonts w:ascii="Arial" w:eastAsia="Times New Roman" w:hAnsi="Arial" w:cs="Arial"/>
                <w:b/>
                <w:bCs/>
              </w:rPr>
              <w:t xml:space="preserve">Pořizovací cena licence dle Smlouvy o dílo celkem </w:t>
            </w:r>
            <w:r w:rsidRPr="00DD667A">
              <w:rPr>
                <w:rFonts w:ascii="Arial" w:eastAsia="Times New Roman" w:hAnsi="Arial" w:cs="Arial"/>
                <w:b/>
                <w:bCs/>
              </w:rPr>
              <w:br/>
              <w:t xml:space="preserve">za modul </w:t>
            </w:r>
            <w:r w:rsidRPr="00DD667A">
              <w:rPr>
                <w:rFonts w:ascii="Arial" w:eastAsia="Times New Roman" w:hAnsi="Arial" w:cs="Arial"/>
                <w:b/>
                <w:bCs/>
              </w:rPr>
              <w:br/>
              <w:t>bez DPH</w:t>
            </w:r>
          </w:p>
        </w:tc>
      </w:tr>
      <w:tr w:rsidR="00A22AF6" w:rsidRPr="00A22AF6" w14:paraId="10E11064" w14:textId="77777777" w:rsidTr="003D0F31">
        <w:trPr>
          <w:trHeight w:val="300"/>
        </w:trPr>
        <w:tc>
          <w:tcPr>
            <w:tcW w:w="4957" w:type="dxa"/>
            <w:shd w:val="clear" w:color="auto" w:fill="auto"/>
            <w:vAlign w:val="center"/>
          </w:tcPr>
          <w:p w14:paraId="37EE029B" w14:textId="77777777" w:rsidR="00B40CFD" w:rsidRPr="00A22AF6" w:rsidRDefault="00B40CFD" w:rsidP="003D0F31">
            <w:pPr>
              <w:spacing w:after="0"/>
              <w:rPr>
                <w:rFonts w:ascii="Arial" w:eastAsia="Times New Roman" w:hAnsi="Arial" w:cs="Arial"/>
                <w:color w:val="FF000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0E6B712" w14:textId="77777777" w:rsidR="00B40CFD" w:rsidRPr="00A22AF6" w:rsidRDefault="00B40CFD" w:rsidP="003D0F31">
            <w:pPr>
              <w:spacing w:after="0"/>
              <w:jc w:val="center"/>
              <w:rPr>
                <w:rFonts w:ascii="Arial" w:eastAsia="Times New Roman" w:hAnsi="Arial" w:cs="Arial"/>
                <w:color w:val="FF000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E0A014E" w14:textId="77777777" w:rsidR="00B40CFD" w:rsidRPr="00A22AF6" w:rsidRDefault="00B40CFD" w:rsidP="003D0F31">
            <w:pPr>
              <w:spacing w:after="0"/>
              <w:jc w:val="right"/>
              <w:rPr>
                <w:rFonts w:ascii="Arial" w:eastAsia="Times New Roman" w:hAnsi="Arial" w:cs="Arial"/>
                <w:color w:val="FF0000"/>
              </w:rPr>
            </w:pPr>
          </w:p>
        </w:tc>
      </w:tr>
      <w:tr w:rsidR="00A22AF6" w:rsidRPr="00A22AF6" w14:paraId="59EF2A96" w14:textId="77777777" w:rsidTr="003D0F31">
        <w:trPr>
          <w:trHeight w:val="300"/>
        </w:trPr>
        <w:tc>
          <w:tcPr>
            <w:tcW w:w="4957" w:type="dxa"/>
            <w:shd w:val="clear" w:color="auto" w:fill="auto"/>
            <w:vAlign w:val="center"/>
          </w:tcPr>
          <w:p w14:paraId="253E73F8" w14:textId="77777777" w:rsidR="00B40CFD" w:rsidRPr="00A22AF6" w:rsidRDefault="00B40CFD" w:rsidP="003D0F31">
            <w:pPr>
              <w:spacing w:after="0"/>
              <w:rPr>
                <w:rFonts w:ascii="Arial" w:eastAsia="Times New Roman" w:hAnsi="Arial" w:cs="Arial"/>
                <w:color w:val="FF000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67F3A7F0" w14:textId="77777777" w:rsidR="00B40CFD" w:rsidRPr="00A22AF6" w:rsidRDefault="00B40CFD" w:rsidP="003D0F31">
            <w:pPr>
              <w:spacing w:after="0"/>
              <w:jc w:val="center"/>
              <w:rPr>
                <w:rFonts w:ascii="Arial" w:eastAsia="Times New Roman" w:hAnsi="Arial" w:cs="Arial"/>
                <w:color w:val="FF000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97EA0E5" w14:textId="77777777" w:rsidR="00B40CFD" w:rsidRPr="00A22AF6" w:rsidRDefault="00B40CFD" w:rsidP="003D0F31">
            <w:pPr>
              <w:spacing w:after="0"/>
              <w:jc w:val="right"/>
              <w:rPr>
                <w:rFonts w:ascii="Arial" w:eastAsia="Times New Roman" w:hAnsi="Arial" w:cs="Arial"/>
                <w:color w:val="FF0000"/>
              </w:rPr>
            </w:pPr>
          </w:p>
        </w:tc>
      </w:tr>
      <w:tr w:rsidR="00A22AF6" w:rsidRPr="00A22AF6" w14:paraId="42D48174" w14:textId="77777777" w:rsidTr="003D0F31">
        <w:trPr>
          <w:trHeight w:val="300"/>
        </w:trPr>
        <w:tc>
          <w:tcPr>
            <w:tcW w:w="4957" w:type="dxa"/>
            <w:shd w:val="clear" w:color="auto" w:fill="auto"/>
            <w:vAlign w:val="center"/>
          </w:tcPr>
          <w:p w14:paraId="47419B93" w14:textId="77777777" w:rsidR="00B40CFD" w:rsidRPr="00A22AF6" w:rsidRDefault="00B40CFD" w:rsidP="003D0F31">
            <w:pPr>
              <w:spacing w:after="0"/>
              <w:rPr>
                <w:rFonts w:ascii="Arial" w:eastAsia="Times New Roman" w:hAnsi="Arial" w:cs="Arial"/>
                <w:color w:val="FF000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3AFA4380" w14:textId="77777777" w:rsidR="00B40CFD" w:rsidRPr="00A22AF6" w:rsidRDefault="00B40CFD" w:rsidP="003D0F31">
            <w:pPr>
              <w:spacing w:after="0"/>
              <w:jc w:val="center"/>
              <w:rPr>
                <w:rFonts w:ascii="Arial" w:eastAsia="Times New Roman" w:hAnsi="Arial" w:cs="Arial"/>
                <w:color w:val="FF000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DFC4AF6" w14:textId="77777777" w:rsidR="00B40CFD" w:rsidRPr="00A22AF6" w:rsidRDefault="00B40CFD" w:rsidP="003D0F31">
            <w:pPr>
              <w:spacing w:after="0"/>
              <w:jc w:val="right"/>
              <w:rPr>
                <w:rFonts w:ascii="Arial" w:eastAsia="Times New Roman" w:hAnsi="Arial" w:cs="Arial"/>
                <w:color w:val="FF0000"/>
              </w:rPr>
            </w:pPr>
          </w:p>
        </w:tc>
      </w:tr>
      <w:tr w:rsidR="00A22AF6" w:rsidRPr="00A22AF6" w14:paraId="3D7F05FF" w14:textId="77777777" w:rsidTr="003D0F31">
        <w:trPr>
          <w:trHeight w:val="300"/>
        </w:trPr>
        <w:tc>
          <w:tcPr>
            <w:tcW w:w="4957" w:type="dxa"/>
            <w:shd w:val="clear" w:color="auto" w:fill="auto"/>
            <w:vAlign w:val="center"/>
          </w:tcPr>
          <w:p w14:paraId="6D7720EB" w14:textId="77777777" w:rsidR="00B40CFD" w:rsidRPr="00A22AF6" w:rsidRDefault="00B40CFD" w:rsidP="003D0F31">
            <w:pPr>
              <w:spacing w:after="0"/>
              <w:rPr>
                <w:rFonts w:ascii="Arial" w:eastAsia="Times New Roman" w:hAnsi="Arial" w:cs="Arial"/>
                <w:color w:val="FF000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0E36D926" w14:textId="77777777" w:rsidR="00B40CFD" w:rsidRPr="00A22AF6" w:rsidRDefault="00B40CFD" w:rsidP="003D0F31">
            <w:pPr>
              <w:spacing w:after="0"/>
              <w:jc w:val="center"/>
              <w:rPr>
                <w:rFonts w:ascii="Arial" w:eastAsia="Times New Roman" w:hAnsi="Arial" w:cs="Arial"/>
                <w:color w:val="FF000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935515B" w14:textId="77777777" w:rsidR="00B40CFD" w:rsidRPr="00A22AF6" w:rsidRDefault="00B40CFD" w:rsidP="003D0F31">
            <w:pPr>
              <w:spacing w:after="0"/>
              <w:jc w:val="right"/>
              <w:rPr>
                <w:rFonts w:ascii="Arial" w:eastAsia="Times New Roman" w:hAnsi="Arial" w:cs="Arial"/>
                <w:color w:val="FF0000"/>
              </w:rPr>
            </w:pPr>
          </w:p>
        </w:tc>
      </w:tr>
      <w:tr w:rsidR="00A22AF6" w:rsidRPr="00A22AF6" w14:paraId="5A6848D8" w14:textId="77777777" w:rsidTr="003D0F31">
        <w:trPr>
          <w:trHeight w:val="300"/>
        </w:trPr>
        <w:tc>
          <w:tcPr>
            <w:tcW w:w="4957" w:type="dxa"/>
            <w:shd w:val="clear" w:color="auto" w:fill="auto"/>
            <w:vAlign w:val="center"/>
          </w:tcPr>
          <w:p w14:paraId="4D15DDBB" w14:textId="77777777" w:rsidR="00B40CFD" w:rsidRPr="00A22AF6" w:rsidRDefault="00B40CFD" w:rsidP="003D0F31">
            <w:pPr>
              <w:spacing w:after="0"/>
              <w:rPr>
                <w:rFonts w:ascii="Arial" w:eastAsia="Times New Roman" w:hAnsi="Arial" w:cs="Arial"/>
                <w:color w:val="FF000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5AE81D75" w14:textId="77777777" w:rsidR="00B40CFD" w:rsidRPr="00A22AF6" w:rsidRDefault="00B40CFD" w:rsidP="003D0F31">
            <w:pPr>
              <w:spacing w:after="0"/>
              <w:jc w:val="center"/>
              <w:rPr>
                <w:rFonts w:ascii="Arial" w:eastAsia="Times New Roman" w:hAnsi="Arial" w:cs="Arial"/>
                <w:color w:val="FF000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5BEF922" w14:textId="77777777" w:rsidR="00B40CFD" w:rsidRPr="00A22AF6" w:rsidRDefault="00B40CFD" w:rsidP="003D0F31">
            <w:pPr>
              <w:spacing w:after="0"/>
              <w:jc w:val="right"/>
              <w:rPr>
                <w:rFonts w:ascii="Arial" w:eastAsia="Times New Roman" w:hAnsi="Arial" w:cs="Arial"/>
                <w:color w:val="FF0000"/>
              </w:rPr>
            </w:pPr>
          </w:p>
        </w:tc>
      </w:tr>
      <w:tr w:rsidR="00A22AF6" w:rsidRPr="00A22AF6" w14:paraId="0B408C43" w14:textId="77777777" w:rsidTr="003D0F31">
        <w:trPr>
          <w:trHeight w:val="300"/>
        </w:trPr>
        <w:tc>
          <w:tcPr>
            <w:tcW w:w="4957" w:type="dxa"/>
            <w:shd w:val="clear" w:color="auto" w:fill="auto"/>
            <w:noWrap/>
            <w:vAlign w:val="center"/>
          </w:tcPr>
          <w:p w14:paraId="6DBF68D9" w14:textId="77777777" w:rsidR="00B40CFD" w:rsidRPr="00A22AF6" w:rsidRDefault="00B40CFD" w:rsidP="003D0F31">
            <w:pPr>
              <w:spacing w:after="0"/>
              <w:rPr>
                <w:rFonts w:ascii="Arial" w:eastAsia="Times New Roman" w:hAnsi="Arial" w:cs="Arial"/>
                <w:color w:val="FF000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632639A0" w14:textId="77777777" w:rsidR="00B40CFD" w:rsidRPr="00A22AF6" w:rsidRDefault="00B40CFD" w:rsidP="003D0F31">
            <w:pPr>
              <w:spacing w:after="0"/>
              <w:jc w:val="center"/>
              <w:rPr>
                <w:rFonts w:ascii="Arial" w:eastAsia="Times New Roman" w:hAnsi="Arial" w:cs="Arial"/>
                <w:color w:val="FF000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C7DA570" w14:textId="77777777" w:rsidR="00B40CFD" w:rsidRPr="00A22AF6" w:rsidRDefault="00B40CFD" w:rsidP="003D0F31">
            <w:pPr>
              <w:spacing w:after="0"/>
              <w:jc w:val="right"/>
              <w:rPr>
                <w:rFonts w:ascii="Arial" w:eastAsia="Times New Roman" w:hAnsi="Arial" w:cs="Arial"/>
                <w:color w:val="FF0000"/>
              </w:rPr>
            </w:pPr>
          </w:p>
        </w:tc>
      </w:tr>
      <w:tr w:rsidR="00B40CFD" w:rsidRPr="00A22AF6" w14:paraId="2E0C3192" w14:textId="77777777" w:rsidTr="003D0F31">
        <w:trPr>
          <w:trHeight w:val="300"/>
        </w:trPr>
        <w:tc>
          <w:tcPr>
            <w:tcW w:w="4957" w:type="dxa"/>
            <w:shd w:val="clear" w:color="auto" w:fill="auto"/>
            <w:noWrap/>
            <w:vAlign w:val="center"/>
          </w:tcPr>
          <w:p w14:paraId="4651A042" w14:textId="77777777" w:rsidR="00B40CFD" w:rsidRPr="00DD667A" w:rsidRDefault="00B40CFD" w:rsidP="003D0F31">
            <w:pPr>
              <w:spacing w:after="0"/>
              <w:jc w:val="right"/>
              <w:rPr>
                <w:rFonts w:ascii="Arial" w:eastAsia="Times New Roman" w:hAnsi="Arial" w:cs="Arial"/>
                <w:noProof/>
              </w:rPr>
            </w:pPr>
            <w:r w:rsidRPr="00DD667A">
              <w:rPr>
                <w:rFonts w:ascii="Arial" w:eastAsia="Times New Roman" w:hAnsi="Arial" w:cs="Arial"/>
                <w:b/>
                <w:bCs/>
              </w:rPr>
              <w:t>Pořizovací cena licencí dle Smlouvy o dílo celkem bez DPH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14:paraId="447DED7A" w14:textId="77777777" w:rsidR="00B40CFD" w:rsidRPr="00DD667A" w:rsidRDefault="00B40CFD" w:rsidP="003D0F31">
            <w:pPr>
              <w:spacing w:after="0"/>
              <w:jc w:val="right"/>
              <w:rPr>
                <w:rFonts w:ascii="Arial" w:eastAsia="Times New Roman" w:hAnsi="Arial" w:cs="Arial"/>
              </w:rPr>
            </w:pPr>
          </w:p>
        </w:tc>
      </w:tr>
    </w:tbl>
    <w:p w14:paraId="24D6761F" w14:textId="77777777" w:rsidR="00B40CFD" w:rsidRPr="00DD667A" w:rsidRDefault="00B40CFD" w:rsidP="00B40CFD">
      <w:pPr>
        <w:rPr>
          <w:rFonts w:ascii="Arial" w:hAnsi="Arial" w:cs="Arial"/>
        </w:rPr>
      </w:pPr>
    </w:p>
    <w:p w14:paraId="527E530F" w14:textId="77777777" w:rsidR="00B40CFD" w:rsidRPr="00DD667A" w:rsidRDefault="00B40CFD" w:rsidP="00B40CFD">
      <w:pPr>
        <w:rPr>
          <w:rFonts w:ascii="Arial" w:hAnsi="Arial" w:cs="Arial"/>
        </w:rPr>
      </w:pPr>
      <w:r w:rsidRPr="00DD667A">
        <w:rPr>
          <w:rFonts w:ascii="Arial" w:hAnsi="Arial" w:cs="Arial"/>
        </w:rPr>
        <w:t>Stanovení cen licencí pro potřebu dodatečného rozšiřování počtu uživatelů pracujících s uvedenými moduly: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7"/>
        <w:gridCol w:w="2551"/>
        <w:gridCol w:w="1843"/>
      </w:tblGrid>
      <w:tr w:rsidR="00A22AF6" w:rsidRPr="00A22AF6" w14:paraId="79030B7A" w14:textId="77777777" w:rsidTr="00DD667A">
        <w:trPr>
          <w:trHeight w:val="300"/>
        </w:trPr>
        <w:tc>
          <w:tcPr>
            <w:tcW w:w="4957" w:type="dxa"/>
            <w:shd w:val="clear" w:color="auto" w:fill="D9D9D9" w:themeFill="background1" w:themeFillShade="D9"/>
            <w:vAlign w:val="center"/>
            <w:hideMark/>
          </w:tcPr>
          <w:p w14:paraId="53455172" w14:textId="77777777" w:rsidR="00B40CFD" w:rsidRPr="00DD667A" w:rsidRDefault="00B40CFD" w:rsidP="003D0F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DD667A">
              <w:rPr>
                <w:rFonts w:ascii="Arial" w:eastAsia="Times New Roman" w:hAnsi="Arial" w:cs="Arial"/>
                <w:b/>
                <w:bCs/>
              </w:rPr>
              <w:t>Název programové modulu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  <w:hideMark/>
          </w:tcPr>
          <w:p w14:paraId="25526AF1" w14:textId="77777777" w:rsidR="00B40CFD" w:rsidRPr="00DD667A" w:rsidRDefault="00B40CFD" w:rsidP="003D0F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DD667A">
              <w:rPr>
                <w:rFonts w:ascii="Arial" w:eastAsia="Times New Roman" w:hAnsi="Arial" w:cs="Arial"/>
                <w:b/>
                <w:bCs/>
              </w:rPr>
              <w:t>Množstevní rozsah licence (počet současně pracujících uživatelů)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  <w:hideMark/>
          </w:tcPr>
          <w:p w14:paraId="65DD61EF" w14:textId="77777777" w:rsidR="00B40CFD" w:rsidRPr="00DD667A" w:rsidRDefault="00B40CFD" w:rsidP="003D0F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DD667A">
              <w:rPr>
                <w:rFonts w:ascii="Arial" w:eastAsia="Times New Roman" w:hAnsi="Arial" w:cs="Arial"/>
                <w:b/>
                <w:bCs/>
              </w:rPr>
              <w:t xml:space="preserve">Pořizovací cena licence </w:t>
            </w:r>
            <w:r w:rsidRPr="00DD667A">
              <w:rPr>
                <w:rFonts w:ascii="Arial" w:eastAsia="Times New Roman" w:hAnsi="Arial" w:cs="Arial"/>
                <w:b/>
                <w:bCs/>
              </w:rPr>
              <w:br/>
              <w:t xml:space="preserve">za modul </w:t>
            </w:r>
            <w:r w:rsidRPr="00DD667A">
              <w:rPr>
                <w:rFonts w:ascii="Arial" w:eastAsia="Times New Roman" w:hAnsi="Arial" w:cs="Arial"/>
                <w:b/>
                <w:bCs/>
              </w:rPr>
              <w:br/>
              <w:t>bez DPH</w:t>
            </w:r>
          </w:p>
        </w:tc>
      </w:tr>
      <w:tr w:rsidR="00A22AF6" w:rsidRPr="00A22AF6" w14:paraId="317AF8DE" w14:textId="77777777" w:rsidTr="003D0F31">
        <w:trPr>
          <w:trHeight w:val="300"/>
        </w:trPr>
        <w:tc>
          <w:tcPr>
            <w:tcW w:w="4957" w:type="dxa"/>
            <w:shd w:val="clear" w:color="auto" w:fill="auto"/>
            <w:vAlign w:val="center"/>
          </w:tcPr>
          <w:p w14:paraId="04DC389E" w14:textId="77777777" w:rsidR="00B40CFD" w:rsidRPr="00A22AF6" w:rsidRDefault="00B40CFD" w:rsidP="003D0F31">
            <w:pPr>
              <w:spacing w:after="0"/>
              <w:rPr>
                <w:rFonts w:ascii="Arial" w:eastAsia="Times New Roman" w:hAnsi="Arial" w:cs="Arial"/>
                <w:color w:val="FF000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0F74AB17" w14:textId="77777777" w:rsidR="00B40CFD" w:rsidRPr="00A22AF6" w:rsidRDefault="00B40CFD" w:rsidP="003D0F31">
            <w:pPr>
              <w:spacing w:after="0"/>
              <w:jc w:val="center"/>
              <w:rPr>
                <w:rFonts w:ascii="Arial" w:eastAsia="Times New Roman" w:hAnsi="Arial" w:cs="Arial"/>
                <w:color w:val="FF000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9D452D9" w14:textId="77777777" w:rsidR="00B40CFD" w:rsidRPr="00A22AF6" w:rsidRDefault="00B40CFD" w:rsidP="003D0F31">
            <w:pPr>
              <w:spacing w:after="0"/>
              <w:jc w:val="center"/>
              <w:rPr>
                <w:rFonts w:ascii="Arial" w:eastAsia="Times New Roman" w:hAnsi="Arial" w:cs="Arial"/>
                <w:color w:val="FF0000"/>
              </w:rPr>
            </w:pPr>
          </w:p>
        </w:tc>
      </w:tr>
      <w:tr w:rsidR="00A22AF6" w:rsidRPr="00A22AF6" w14:paraId="19E4F9DA" w14:textId="77777777" w:rsidTr="003D0F31">
        <w:trPr>
          <w:trHeight w:val="300"/>
        </w:trPr>
        <w:tc>
          <w:tcPr>
            <w:tcW w:w="4957" w:type="dxa"/>
            <w:shd w:val="clear" w:color="auto" w:fill="auto"/>
            <w:vAlign w:val="center"/>
          </w:tcPr>
          <w:p w14:paraId="55AA32AA" w14:textId="77777777" w:rsidR="00B40CFD" w:rsidRPr="00A22AF6" w:rsidRDefault="00B40CFD" w:rsidP="003D0F31">
            <w:pPr>
              <w:spacing w:after="0"/>
              <w:rPr>
                <w:rFonts w:ascii="Arial" w:eastAsia="Times New Roman" w:hAnsi="Arial" w:cs="Arial"/>
                <w:color w:val="FF0000"/>
              </w:rPr>
            </w:pPr>
          </w:p>
        </w:tc>
        <w:tc>
          <w:tcPr>
            <w:tcW w:w="2551" w:type="dxa"/>
            <w:shd w:val="clear" w:color="auto" w:fill="auto"/>
          </w:tcPr>
          <w:p w14:paraId="7D6691AD" w14:textId="77777777" w:rsidR="00B40CFD" w:rsidRPr="00A22AF6" w:rsidRDefault="00B40CFD" w:rsidP="003D0F31">
            <w:pPr>
              <w:spacing w:after="0"/>
              <w:jc w:val="center"/>
              <w:rPr>
                <w:rFonts w:ascii="Arial" w:eastAsia="Times New Roman" w:hAnsi="Arial" w:cs="Arial"/>
                <w:color w:val="FF000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2EF8598" w14:textId="77777777" w:rsidR="00B40CFD" w:rsidRPr="00A22AF6" w:rsidRDefault="00B40CFD" w:rsidP="003D0F31">
            <w:pPr>
              <w:spacing w:after="0"/>
              <w:jc w:val="center"/>
              <w:rPr>
                <w:rFonts w:ascii="Arial" w:eastAsia="Times New Roman" w:hAnsi="Arial" w:cs="Arial"/>
                <w:color w:val="FF0000"/>
              </w:rPr>
            </w:pPr>
          </w:p>
        </w:tc>
      </w:tr>
      <w:tr w:rsidR="00A22AF6" w:rsidRPr="00A22AF6" w14:paraId="445982B5" w14:textId="77777777" w:rsidTr="003D0F31">
        <w:trPr>
          <w:trHeight w:val="300"/>
        </w:trPr>
        <w:tc>
          <w:tcPr>
            <w:tcW w:w="4957" w:type="dxa"/>
            <w:shd w:val="clear" w:color="auto" w:fill="auto"/>
            <w:vAlign w:val="center"/>
          </w:tcPr>
          <w:p w14:paraId="0051EDAD" w14:textId="77777777" w:rsidR="00B40CFD" w:rsidRPr="00A22AF6" w:rsidRDefault="00B40CFD" w:rsidP="003D0F31">
            <w:pPr>
              <w:spacing w:after="0"/>
              <w:rPr>
                <w:rFonts w:ascii="Arial" w:eastAsia="Times New Roman" w:hAnsi="Arial" w:cs="Arial"/>
                <w:color w:val="FF0000"/>
              </w:rPr>
            </w:pPr>
          </w:p>
        </w:tc>
        <w:tc>
          <w:tcPr>
            <w:tcW w:w="2551" w:type="dxa"/>
            <w:shd w:val="clear" w:color="auto" w:fill="auto"/>
          </w:tcPr>
          <w:p w14:paraId="6217B247" w14:textId="77777777" w:rsidR="00B40CFD" w:rsidRPr="00A22AF6" w:rsidRDefault="00B40CFD" w:rsidP="003D0F31">
            <w:pPr>
              <w:spacing w:after="0"/>
              <w:jc w:val="center"/>
              <w:rPr>
                <w:rFonts w:ascii="Arial" w:eastAsia="Times New Roman" w:hAnsi="Arial" w:cs="Arial"/>
                <w:color w:val="FF000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21F42FC" w14:textId="77777777" w:rsidR="00B40CFD" w:rsidRPr="00A22AF6" w:rsidRDefault="00B40CFD" w:rsidP="003D0F31">
            <w:pPr>
              <w:spacing w:after="0"/>
              <w:jc w:val="center"/>
              <w:rPr>
                <w:rFonts w:ascii="Arial" w:eastAsia="Times New Roman" w:hAnsi="Arial" w:cs="Arial"/>
                <w:color w:val="FF0000"/>
              </w:rPr>
            </w:pPr>
          </w:p>
        </w:tc>
      </w:tr>
      <w:tr w:rsidR="00A22AF6" w:rsidRPr="00A22AF6" w14:paraId="39D989AE" w14:textId="77777777" w:rsidTr="003D0F31">
        <w:trPr>
          <w:trHeight w:val="300"/>
        </w:trPr>
        <w:tc>
          <w:tcPr>
            <w:tcW w:w="4957" w:type="dxa"/>
            <w:shd w:val="clear" w:color="auto" w:fill="auto"/>
            <w:vAlign w:val="center"/>
          </w:tcPr>
          <w:p w14:paraId="38F82655" w14:textId="77777777" w:rsidR="00B40CFD" w:rsidRPr="00A22AF6" w:rsidRDefault="00B40CFD" w:rsidP="003D0F31">
            <w:pPr>
              <w:spacing w:after="0"/>
              <w:rPr>
                <w:rFonts w:ascii="Arial" w:eastAsia="Times New Roman" w:hAnsi="Arial" w:cs="Arial"/>
                <w:color w:val="FF0000"/>
              </w:rPr>
            </w:pPr>
          </w:p>
        </w:tc>
        <w:tc>
          <w:tcPr>
            <w:tcW w:w="2551" w:type="dxa"/>
            <w:shd w:val="clear" w:color="auto" w:fill="auto"/>
          </w:tcPr>
          <w:p w14:paraId="22E356C9" w14:textId="77777777" w:rsidR="00B40CFD" w:rsidRPr="00A22AF6" w:rsidRDefault="00B40CFD" w:rsidP="003D0F31">
            <w:pPr>
              <w:spacing w:after="0"/>
              <w:jc w:val="center"/>
              <w:rPr>
                <w:rFonts w:ascii="Arial" w:eastAsia="Times New Roman" w:hAnsi="Arial" w:cs="Arial"/>
                <w:color w:val="FF000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6851093" w14:textId="77777777" w:rsidR="00B40CFD" w:rsidRPr="00A22AF6" w:rsidRDefault="00B40CFD" w:rsidP="003D0F31">
            <w:pPr>
              <w:spacing w:after="0"/>
              <w:jc w:val="center"/>
              <w:rPr>
                <w:rFonts w:ascii="Arial" w:eastAsia="Times New Roman" w:hAnsi="Arial" w:cs="Arial"/>
                <w:color w:val="FF0000"/>
              </w:rPr>
            </w:pPr>
          </w:p>
        </w:tc>
      </w:tr>
    </w:tbl>
    <w:p w14:paraId="6983AD7A" w14:textId="200C5DCF" w:rsidR="00B40CFD" w:rsidRPr="00234770" w:rsidRDefault="00B40CFD" w:rsidP="00B40CFD">
      <w:pPr>
        <w:spacing w:before="120" w:after="120" w:line="276" w:lineRule="auto"/>
        <w:jc w:val="both"/>
        <w:rPr>
          <w:rFonts w:ascii="Arial" w:hAnsi="Arial" w:cs="Arial"/>
        </w:rPr>
      </w:pPr>
      <w:r w:rsidRPr="00234770">
        <w:rPr>
          <w:rFonts w:ascii="Arial" w:hAnsi="Arial" w:cs="Arial"/>
        </w:rPr>
        <w:t xml:space="preserve">Shora v tabulce jsou uvedeny ceny licencí pro případ dodatečného dokupování ze strany Objednatele, přičemž tyto ceny jsou </w:t>
      </w:r>
      <w:r w:rsidR="003C05B5" w:rsidRPr="00234770">
        <w:rPr>
          <w:rFonts w:ascii="Arial" w:hAnsi="Arial" w:cs="Arial"/>
        </w:rPr>
        <w:t>p</w:t>
      </w:r>
      <w:r w:rsidRPr="00234770">
        <w:rPr>
          <w:rFonts w:ascii="Arial" w:hAnsi="Arial" w:cs="Arial"/>
        </w:rPr>
        <w:t>oskytovatelem garantovány po dobu</w:t>
      </w:r>
      <w:r w:rsidR="003C05B5" w:rsidRPr="00234770">
        <w:rPr>
          <w:rFonts w:ascii="Arial" w:hAnsi="Arial" w:cs="Arial"/>
        </w:rPr>
        <w:t xml:space="preserve"> </w:t>
      </w:r>
      <w:r w:rsidR="00234770" w:rsidRPr="00234770">
        <w:rPr>
          <w:rFonts w:ascii="Arial" w:hAnsi="Arial" w:cs="Arial"/>
        </w:rPr>
        <w:t>12</w:t>
      </w:r>
      <w:r w:rsidR="003C05B5" w:rsidRPr="00234770">
        <w:rPr>
          <w:rFonts w:ascii="Arial" w:hAnsi="Arial" w:cs="Arial"/>
        </w:rPr>
        <w:t xml:space="preserve"> měsíců </w:t>
      </w:r>
      <w:r w:rsidRPr="00234770">
        <w:rPr>
          <w:rFonts w:ascii="Arial" w:hAnsi="Arial" w:cs="Arial"/>
        </w:rPr>
        <w:t xml:space="preserve">od nabytí účinnosti smlouvy, poté mohou být </w:t>
      </w:r>
      <w:r w:rsidR="003C05B5" w:rsidRPr="00234770">
        <w:rPr>
          <w:rFonts w:ascii="Arial" w:hAnsi="Arial" w:cs="Arial"/>
        </w:rPr>
        <w:t>p</w:t>
      </w:r>
      <w:r w:rsidRPr="00234770">
        <w:rPr>
          <w:rFonts w:ascii="Arial" w:hAnsi="Arial" w:cs="Arial"/>
        </w:rPr>
        <w:t>oskytovatelem navýšeny v souladu s čl. IV. odst. 4. smlouvy o míru inflace za předchozí kalendářní rok; k takovému navýšení není nutné uzavírat dodatek k</w:t>
      </w:r>
      <w:r w:rsidR="004A7868" w:rsidRPr="00234770">
        <w:rPr>
          <w:rFonts w:ascii="Arial" w:hAnsi="Arial" w:cs="Arial"/>
        </w:rPr>
        <w:t>e</w:t>
      </w:r>
      <w:r w:rsidRPr="00234770">
        <w:rPr>
          <w:rFonts w:ascii="Arial" w:hAnsi="Arial" w:cs="Arial"/>
        </w:rPr>
        <w:t xml:space="preserve"> smlouvě. </w:t>
      </w:r>
    </w:p>
    <w:p w14:paraId="7BA31648" w14:textId="77777777" w:rsidR="00B40CFD" w:rsidRPr="00A22AF6" w:rsidRDefault="00B40CFD" w:rsidP="00B40CFD">
      <w:pPr>
        <w:spacing w:after="120" w:line="276" w:lineRule="auto"/>
        <w:jc w:val="both"/>
        <w:rPr>
          <w:rFonts w:ascii="Arial" w:hAnsi="Arial" w:cs="Arial"/>
          <w:color w:val="FF0000"/>
        </w:rPr>
      </w:pPr>
      <w:r w:rsidRPr="00A22AF6">
        <w:rPr>
          <w:rFonts w:ascii="Arial" w:hAnsi="Arial" w:cs="Arial"/>
          <w:color w:val="FF0000"/>
        </w:rPr>
        <w:br w:type="page"/>
      </w:r>
    </w:p>
    <w:p w14:paraId="3A9AB6C0" w14:textId="77777777" w:rsidR="00B40CFD" w:rsidRPr="00A22AF6" w:rsidRDefault="00B40CFD" w:rsidP="00B40CFD">
      <w:pPr>
        <w:pStyle w:val="SSPNadpis0"/>
        <w:numPr>
          <w:ilvl w:val="0"/>
          <w:numId w:val="0"/>
        </w:numPr>
        <w:ind w:left="2127"/>
        <w:rPr>
          <w:rFonts w:ascii="Arial" w:hAnsi="Arial" w:cs="Arial"/>
          <w:color w:val="FF0000"/>
        </w:rPr>
        <w:sectPr w:rsidR="00B40CFD" w:rsidRPr="00A22AF6" w:rsidSect="00B40CFD">
          <w:footerReference w:type="default" r:id="rId14"/>
          <w:pgSz w:w="11906" w:h="16838"/>
          <w:pgMar w:top="1417" w:right="1417" w:bottom="1417" w:left="1417" w:header="720" w:footer="720" w:gutter="0"/>
          <w:cols w:space="708"/>
          <w:docGrid w:linePitch="299"/>
        </w:sectPr>
      </w:pPr>
    </w:p>
    <w:p w14:paraId="5C61C17C" w14:textId="77777777" w:rsidR="00B40CFD" w:rsidRPr="00497332" w:rsidRDefault="00B40CFD" w:rsidP="00B40CFD">
      <w:pPr>
        <w:pStyle w:val="SSPNadpis0"/>
        <w:rPr>
          <w:rFonts w:ascii="Arial" w:hAnsi="Arial" w:cs="Arial"/>
        </w:rPr>
      </w:pPr>
      <w:r w:rsidRPr="00497332">
        <w:rPr>
          <w:rFonts w:ascii="Arial" w:hAnsi="Arial" w:cs="Arial"/>
        </w:rPr>
        <w:lastRenderedPageBreak/>
        <w:t>Seznam oprávněných osob smluvních stran</w:t>
      </w:r>
    </w:p>
    <w:tbl>
      <w:tblPr>
        <w:tblW w:w="9367" w:type="dxa"/>
        <w:tblInd w:w="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94"/>
        <w:gridCol w:w="1643"/>
        <w:gridCol w:w="2893"/>
        <w:gridCol w:w="2637"/>
      </w:tblGrid>
      <w:tr w:rsidR="00A22AF6" w:rsidRPr="00A22AF6" w14:paraId="548165BF" w14:textId="77777777" w:rsidTr="006B710C">
        <w:trPr>
          <w:cantSplit/>
          <w:trHeight w:hRule="exact" w:val="493"/>
        </w:trPr>
        <w:tc>
          <w:tcPr>
            <w:tcW w:w="9367" w:type="dxa"/>
            <w:gridSpan w:val="4"/>
            <w:shd w:val="clear" w:color="auto" w:fill="AEAAAA" w:themeFill="background2" w:themeFillShade="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894CE" w14:textId="77777777" w:rsidR="00B40CFD" w:rsidRPr="00497332" w:rsidRDefault="00B40CFD" w:rsidP="006B710C">
            <w:pPr>
              <w:spacing w:before="64" w:after="0" w:line="276" w:lineRule="auto"/>
              <w:ind w:left="67"/>
              <w:jc w:val="center"/>
              <w:rPr>
                <w:rFonts w:ascii="Arial" w:hAnsi="Arial" w:cs="Arial"/>
                <w:b/>
                <w:bCs/>
              </w:rPr>
            </w:pPr>
            <w:r w:rsidRPr="00497332">
              <w:rPr>
                <w:rFonts w:ascii="Arial" w:hAnsi="Arial" w:cs="Arial"/>
                <w:b/>
                <w:bCs/>
                <w:spacing w:val="-1"/>
              </w:rPr>
              <w:t>S</w:t>
            </w:r>
            <w:r w:rsidRPr="00497332">
              <w:rPr>
                <w:rFonts w:ascii="Arial" w:hAnsi="Arial" w:cs="Arial"/>
                <w:b/>
                <w:bCs/>
              </w:rPr>
              <w:t>ezn</w:t>
            </w:r>
            <w:r w:rsidRPr="00497332">
              <w:rPr>
                <w:rFonts w:ascii="Arial" w:hAnsi="Arial" w:cs="Arial"/>
                <w:b/>
                <w:bCs/>
                <w:spacing w:val="-2"/>
              </w:rPr>
              <w:t>a</w:t>
            </w:r>
            <w:r w:rsidRPr="00497332">
              <w:rPr>
                <w:rFonts w:ascii="Arial" w:hAnsi="Arial" w:cs="Arial"/>
                <w:b/>
                <w:bCs/>
              </w:rPr>
              <w:t>m</w:t>
            </w:r>
            <w:r w:rsidRPr="00497332">
              <w:rPr>
                <w:rFonts w:ascii="Arial" w:hAnsi="Arial" w:cs="Arial"/>
              </w:rPr>
              <w:t xml:space="preserve"> </w:t>
            </w:r>
            <w:r w:rsidRPr="00497332">
              <w:rPr>
                <w:rFonts w:ascii="Arial" w:hAnsi="Arial" w:cs="Arial"/>
                <w:b/>
                <w:bCs/>
              </w:rPr>
              <w:t>o</w:t>
            </w:r>
            <w:r w:rsidRPr="00497332">
              <w:rPr>
                <w:rFonts w:ascii="Arial" w:hAnsi="Arial" w:cs="Arial"/>
                <w:b/>
                <w:bCs/>
                <w:spacing w:val="-1"/>
              </w:rPr>
              <w:t>p</w:t>
            </w:r>
            <w:r w:rsidRPr="00497332">
              <w:rPr>
                <w:rFonts w:ascii="Arial" w:hAnsi="Arial" w:cs="Arial"/>
                <w:b/>
                <w:bCs/>
              </w:rPr>
              <w:t>rávn</w:t>
            </w:r>
            <w:r w:rsidRPr="00497332">
              <w:rPr>
                <w:rFonts w:ascii="Arial" w:hAnsi="Arial" w:cs="Arial"/>
                <w:b/>
                <w:bCs/>
                <w:spacing w:val="-1"/>
              </w:rPr>
              <w:t>ěn</w:t>
            </w:r>
            <w:r w:rsidRPr="00497332">
              <w:rPr>
                <w:rFonts w:ascii="Arial" w:hAnsi="Arial" w:cs="Arial"/>
                <w:b/>
                <w:bCs/>
              </w:rPr>
              <w:t>ý</w:t>
            </w:r>
            <w:r w:rsidRPr="00497332">
              <w:rPr>
                <w:rFonts w:ascii="Arial" w:hAnsi="Arial" w:cs="Arial"/>
                <w:b/>
                <w:bCs/>
                <w:spacing w:val="1"/>
              </w:rPr>
              <w:t>c</w:t>
            </w:r>
            <w:r w:rsidRPr="00497332">
              <w:rPr>
                <w:rFonts w:ascii="Arial" w:hAnsi="Arial" w:cs="Arial"/>
                <w:b/>
                <w:bCs/>
              </w:rPr>
              <w:t>h</w:t>
            </w:r>
            <w:r w:rsidRPr="00497332">
              <w:rPr>
                <w:rFonts w:ascii="Arial" w:hAnsi="Arial" w:cs="Arial"/>
              </w:rPr>
              <w:t xml:space="preserve"> </w:t>
            </w:r>
            <w:r w:rsidRPr="00497332">
              <w:rPr>
                <w:rFonts w:ascii="Arial" w:hAnsi="Arial" w:cs="Arial"/>
                <w:b/>
                <w:bCs/>
                <w:spacing w:val="-3"/>
              </w:rPr>
              <w:t>o</w:t>
            </w:r>
            <w:r w:rsidRPr="00497332">
              <w:rPr>
                <w:rFonts w:ascii="Arial" w:hAnsi="Arial" w:cs="Arial"/>
                <w:b/>
                <w:bCs/>
              </w:rPr>
              <w:t>sob</w:t>
            </w:r>
            <w:r w:rsidRPr="00497332">
              <w:rPr>
                <w:rFonts w:ascii="Arial" w:hAnsi="Arial" w:cs="Arial"/>
                <w:spacing w:val="-1"/>
              </w:rPr>
              <w:t xml:space="preserve"> </w:t>
            </w:r>
            <w:r w:rsidRPr="00497332">
              <w:rPr>
                <w:rFonts w:ascii="Arial" w:hAnsi="Arial" w:cs="Arial"/>
                <w:b/>
                <w:bCs/>
              </w:rPr>
              <w:t>O</w:t>
            </w:r>
            <w:r w:rsidRPr="00497332">
              <w:rPr>
                <w:rFonts w:ascii="Arial" w:hAnsi="Arial" w:cs="Arial"/>
                <w:b/>
                <w:bCs/>
                <w:spacing w:val="-1"/>
              </w:rPr>
              <w:t>b</w:t>
            </w:r>
            <w:r w:rsidRPr="00497332">
              <w:rPr>
                <w:rFonts w:ascii="Arial" w:hAnsi="Arial" w:cs="Arial"/>
                <w:b/>
                <w:bCs/>
              </w:rPr>
              <w:t>jed</w:t>
            </w:r>
            <w:r w:rsidRPr="00497332">
              <w:rPr>
                <w:rFonts w:ascii="Arial" w:hAnsi="Arial" w:cs="Arial"/>
                <w:b/>
                <w:bCs/>
                <w:spacing w:val="-1"/>
              </w:rPr>
              <w:t>na</w:t>
            </w:r>
            <w:r w:rsidRPr="00497332">
              <w:rPr>
                <w:rFonts w:ascii="Arial" w:hAnsi="Arial" w:cs="Arial"/>
                <w:b/>
                <w:bCs/>
              </w:rPr>
              <w:t>te</w:t>
            </w:r>
            <w:r w:rsidRPr="00497332">
              <w:rPr>
                <w:rFonts w:ascii="Arial" w:hAnsi="Arial" w:cs="Arial"/>
                <w:b/>
                <w:bCs/>
                <w:w w:val="101"/>
              </w:rPr>
              <w:t>l</w:t>
            </w:r>
            <w:r w:rsidRPr="00497332">
              <w:rPr>
                <w:rFonts w:ascii="Arial" w:hAnsi="Arial" w:cs="Arial"/>
                <w:b/>
                <w:bCs/>
              </w:rPr>
              <w:t>e</w:t>
            </w:r>
          </w:p>
        </w:tc>
      </w:tr>
      <w:tr w:rsidR="00A22AF6" w:rsidRPr="00A22AF6" w14:paraId="5497EC17" w14:textId="77777777" w:rsidTr="006B710C">
        <w:trPr>
          <w:cantSplit/>
          <w:trHeight w:hRule="exact" w:val="429"/>
        </w:trPr>
        <w:tc>
          <w:tcPr>
            <w:tcW w:w="2194" w:type="dxa"/>
            <w:shd w:val="clear" w:color="auto" w:fill="AEAAAA" w:themeFill="background2" w:themeFillShade="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93219" w14:textId="77777777" w:rsidR="00B40CFD" w:rsidRPr="00497332" w:rsidRDefault="00B40CFD" w:rsidP="00037935">
            <w:pPr>
              <w:tabs>
                <w:tab w:val="left" w:pos="2551"/>
              </w:tabs>
              <w:spacing w:before="45" w:after="0" w:line="276" w:lineRule="auto"/>
              <w:ind w:left="67"/>
              <w:jc w:val="center"/>
              <w:rPr>
                <w:rFonts w:ascii="Arial" w:hAnsi="Arial" w:cs="Arial"/>
                <w:b/>
                <w:bCs/>
              </w:rPr>
            </w:pPr>
            <w:r w:rsidRPr="00497332">
              <w:rPr>
                <w:rFonts w:ascii="Arial" w:hAnsi="Arial" w:cs="Arial"/>
                <w:b/>
                <w:bCs/>
                <w:spacing w:val="-1"/>
              </w:rPr>
              <w:t>J</w:t>
            </w:r>
            <w:r w:rsidRPr="00497332">
              <w:rPr>
                <w:rFonts w:ascii="Arial" w:hAnsi="Arial" w:cs="Arial"/>
                <w:b/>
                <w:bCs/>
              </w:rPr>
              <w:t>mé</w:t>
            </w:r>
            <w:r w:rsidRPr="00497332">
              <w:rPr>
                <w:rFonts w:ascii="Arial" w:hAnsi="Arial" w:cs="Arial"/>
                <w:b/>
                <w:bCs/>
                <w:spacing w:val="-1"/>
              </w:rPr>
              <w:t>n</w:t>
            </w:r>
            <w:r w:rsidRPr="00497332">
              <w:rPr>
                <w:rFonts w:ascii="Arial" w:hAnsi="Arial" w:cs="Arial"/>
                <w:b/>
                <w:bCs/>
              </w:rPr>
              <w:t>o</w:t>
            </w:r>
            <w:r w:rsidRPr="00497332">
              <w:rPr>
                <w:rFonts w:ascii="Arial" w:hAnsi="Arial" w:cs="Arial"/>
              </w:rPr>
              <w:tab/>
            </w:r>
            <w:r w:rsidRPr="00497332">
              <w:rPr>
                <w:rFonts w:ascii="Arial" w:hAnsi="Arial" w:cs="Arial"/>
                <w:b/>
                <w:bCs/>
              </w:rPr>
              <w:t>Příjmení</w:t>
            </w:r>
          </w:p>
        </w:tc>
        <w:tc>
          <w:tcPr>
            <w:tcW w:w="1643" w:type="dxa"/>
            <w:shd w:val="clear" w:color="auto" w:fill="AEAAAA" w:themeFill="background2" w:themeFillShade="BF"/>
          </w:tcPr>
          <w:p w14:paraId="5E739729" w14:textId="77777777" w:rsidR="00B40CFD" w:rsidRPr="00497332" w:rsidRDefault="00B40CFD" w:rsidP="00037935">
            <w:pPr>
              <w:tabs>
                <w:tab w:val="left" w:pos="2551"/>
              </w:tabs>
              <w:spacing w:before="45" w:after="0" w:line="276" w:lineRule="auto"/>
              <w:ind w:left="145"/>
              <w:jc w:val="center"/>
              <w:rPr>
                <w:rFonts w:ascii="Arial" w:hAnsi="Arial" w:cs="Arial"/>
                <w:b/>
                <w:bCs/>
              </w:rPr>
            </w:pPr>
            <w:r w:rsidRPr="00497332">
              <w:rPr>
                <w:rFonts w:ascii="Arial" w:hAnsi="Arial" w:cs="Arial"/>
                <w:b/>
                <w:bCs/>
              </w:rPr>
              <w:t>Telefon</w:t>
            </w:r>
          </w:p>
        </w:tc>
        <w:tc>
          <w:tcPr>
            <w:tcW w:w="2893" w:type="dxa"/>
            <w:shd w:val="clear" w:color="auto" w:fill="AEAAAA" w:themeFill="background2" w:themeFillShade="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AF4F0" w14:textId="77777777" w:rsidR="00B40CFD" w:rsidRPr="00497332" w:rsidRDefault="00B40CFD" w:rsidP="00037935">
            <w:pPr>
              <w:spacing w:before="45" w:after="0" w:line="276" w:lineRule="auto"/>
              <w:ind w:left="197"/>
              <w:jc w:val="center"/>
              <w:rPr>
                <w:rFonts w:ascii="Arial" w:hAnsi="Arial" w:cs="Arial"/>
                <w:b/>
                <w:bCs/>
                <w:w w:val="101"/>
              </w:rPr>
            </w:pPr>
            <w:r w:rsidRPr="00497332">
              <w:rPr>
                <w:rFonts w:ascii="Arial" w:hAnsi="Arial" w:cs="Arial"/>
                <w:b/>
                <w:bCs/>
              </w:rPr>
              <w:t>E-ma</w:t>
            </w:r>
            <w:r w:rsidRPr="00497332">
              <w:rPr>
                <w:rFonts w:ascii="Arial" w:hAnsi="Arial" w:cs="Arial"/>
                <w:b/>
                <w:bCs/>
                <w:w w:val="101"/>
              </w:rPr>
              <w:t>il</w:t>
            </w:r>
          </w:p>
        </w:tc>
        <w:tc>
          <w:tcPr>
            <w:tcW w:w="2637" w:type="dxa"/>
            <w:shd w:val="clear" w:color="auto" w:fill="AEAAAA" w:themeFill="background2" w:themeFillShade="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35B06" w14:textId="77777777" w:rsidR="00B40CFD" w:rsidRPr="00497332" w:rsidRDefault="00B40CFD" w:rsidP="00037935">
            <w:pPr>
              <w:spacing w:before="45" w:after="0" w:line="276" w:lineRule="auto"/>
              <w:ind w:left="193"/>
              <w:jc w:val="center"/>
              <w:rPr>
                <w:rFonts w:ascii="Arial" w:hAnsi="Arial" w:cs="Arial"/>
                <w:b/>
                <w:bCs/>
              </w:rPr>
            </w:pPr>
            <w:r w:rsidRPr="00497332">
              <w:rPr>
                <w:rFonts w:ascii="Arial" w:hAnsi="Arial" w:cs="Arial"/>
                <w:b/>
                <w:bCs/>
              </w:rPr>
              <w:t>K</w:t>
            </w:r>
            <w:r w:rsidRPr="00497332">
              <w:rPr>
                <w:rFonts w:ascii="Arial" w:hAnsi="Arial" w:cs="Arial"/>
                <w:b/>
                <w:bCs/>
                <w:spacing w:val="-1"/>
              </w:rPr>
              <w:t>o</w:t>
            </w:r>
            <w:r w:rsidRPr="00497332">
              <w:rPr>
                <w:rFonts w:ascii="Arial" w:hAnsi="Arial" w:cs="Arial"/>
                <w:b/>
                <w:bCs/>
              </w:rPr>
              <w:t>mp</w:t>
            </w:r>
            <w:r w:rsidRPr="00497332">
              <w:rPr>
                <w:rFonts w:ascii="Arial" w:hAnsi="Arial" w:cs="Arial"/>
                <w:b/>
                <w:bCs/>
                <w:spacing w:val="-2"/>
              </w:rPr>
              <w:t>e</w:t>
            </w:r>
            <w:r w:rsidRPr="00497332">
              <w:rPr>
                <w:rFonts w:ascii="Arial" w:hAnsi="Arial" w:cs="Arial"/>
                <w:b/>
                <w:bCs/>
              </w:rPr>
              <w:t>te</w:t>
            </w:r>
            <w:r w:rsidRPr="00497332">
              <w:rPr>
                <w:rFonts w:ascii="Arial" w:hAnsi="Arial" w:cs="Arial"/>
                <w:b/>
                <w:bCs/>
                <w:spacing w:val="-1"/>
              </w:rPr>
              <w:t>n</w:t>
            </w:r>
            <w:r w:rsidRPr="00497332">
              <w:rPr>
                <w:rFonts w:ascii="Arial" w:hAnsi="Arial" w:cs="Arial"/>
                <w:b/>
                <w:bCs/>
              </w:rPr>
              <w:t>ce</w:t>
            </w:r>
          </w:p>
        </w:tc>
      </w:tr>
      <w:tr w:rsidR="00A22AF6" w:rsidRPr="00A22AF6" w14:paraId="65F287B3" w14:textId="77777777" w:rsidTr="003D0F31">
        <w:trPr>
          <w:cantSplit/>
        </w:trPr>
        <w:tc>
          <w:tcPr>
            <w:tcW w:w="21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91262" w14:textId="77777777" w:rsidR="00B40CFD" w:rsidRPr="00A22AF6" w:rsidRDefault="00B40CFD" w:rsidP="003D0F31">
            <w:pPr>
              <w:spacing w:line="276" w:lineRule="auto"/>
              <w:ind w:left="67"/>
              <w:rPr>
                <w:rFonts w:ascii="Arial" w:hAnsi="Arial" w:cs="Arial"/>
                <w:color w:val="FF0000"/>
              </w:rPr>
            </w:pPr>
          </w:p>
        </w:tc>
        <w:tc>
          <w:tcPr>
            <w:tcW w:w="16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32640" w14:textId="77777777" w:rsidR="00B40CFD" w:rsidRPr="00A22AF6" w:rsidRDefault="00B40CFD" w:rsidP="003D0F31">
            <w:pPr>
              <w:spacing w:line="276" w:lineRule="auto"/>
              <w:ind w:left="145"/>
              <w:rPr>
                <w:rFonts w:ascii="Arial" w:hAnsi="Arial" w:cs="Arial"/>
                <w:color w:val="FF0000"/>
              </w:rPr>
            </w:pPr>
          </w:p>
        </w:tc>
        <w:tc>
          <w:tcPr>
            <w:tcW w:w="28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F2743" w14:textId="77777777" w:rsidR="00B40CFD" w:rsidRPr="00A22AF6" w:rsidRDefault="00B40CFD" w:rsidP="003D0F31">
            <w:pPr>
              <w:spacing w:line="276" w:lineRule="auto"/>
              <w:ind w:left="197"/>
              <w:rPr>
                <w:rFonts w:ascii="Arial" w:hAnsi="Arial" w:cs="Arial"/>
                <w:color w:val="FF0000"/>
              </w:rPr>
            </w:pPr>
          </w:p>
        </w:tc>
        <w:tc>
          <w:tcPr>
            <w:tcW w:w="26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C21028" w14:textId="77777777" w:rsidR="00B40CFD" w:rsidRPr="00A22AF6" w:rsidRDefault="00B40CFD" w:rsidP="003D0F31">
            <w:pPr>
              <w:spacing w:line="276" w:lineRule="auto"/>
              <w:ind w:left="193"/>
              <w:rPr>
                <w:rFonts w:ascii="Arial" w:hAnsi="Arial" w:cs="Arial"/>
                <w:color w:val="FF0000"/>
              </w:rPr>
            </w:pPr>
          </w:p>
        </w:tc>
      </w:tr>
      <w:tr w:rsidR="00A22AF6" w:rsidRPr="00A22AF6" w14:paraId="340FA5BF" w14:textId="77777777" w:rsidTr="003D0F31">
        <w:trPr>
          <w:cantSplit/>
        </w:trPr>
        <w:tc>
          <w:tcPr>
            <w:tcW w:w="21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CCE92" w14:textId="77777777" w:rsidR="00B40CFD" w:rsidRPr="00A22AF6" w:rsidRDefault="00B40CFD" w:rsidP="003D0F31">
            <w:pPr>
              <w:spacing w:before="90" w:line="276" w:lineRule="auto"/>
              <w:ind w:left="67"/>
              <w:rPr>
                <w:rFonts w:ascii="Arial" w:hAnsi="Arial" w:cs="Arial"/>
                <w:color w:val="FF0000"/>
              </w:rPr>
            </w:pPr>
          </w:p>
        </w:tc>
        <w:tc>
          <w:tcPr>
            <w:tcW w:w="16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D8A23" w14:textId="77777777" w:rsidR="00B40CFD" w:rsidRPr="00A22AF6" w:rsidRDefault="00B40CFD" w:rsidP="003D0F31">
            <w:pPr>
              <w:spacing w:before="90" w:line="276" w:lineRule="auto"/>
              <w:ind w:left="145"/>
              <w:rPr>
                <w:rFonts w:ascii="Arial" w:hAnsi="Arial" w:cs="Arial"/>
                <w:color w:val="FF0000"/>
              </w:rPr>
            </w:pPr>
          </w:p>
        </w:tc>
        <w:tc>
          <w:tcPr>
            <w:tcW w:w="28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C9250E" w14:textId="77777777" w:rsidR="00B40CFD" w:rsidRPr="00A22AF6" w:rsidRDefault="00B40CFD" w:rsidP="003D0F31">
            <w:pPr>
              <w:spacing w:before="90" w:line="276" w:lineRule="auto"/>
              <w:ind w:left="197"/>
              <w:rPr>
                <w:rFonts w:ascii="Arial" w:hAnsi="Arial" w:cs="Arial"/>
                <w:color w:val="FF0000"/>
              </w:rPr>
            </w:pPr>
          </w:p>
        </w:tc>
        <w:tc>
          <w:tcPr>
            <w:tcW w:w="26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F3060" w14:textId="77777777" w:rsidR="00B40CFD" w:rsidRPr="00A22AF6" w:rsidRDefault="00B40CFD" w:rsidP="003D0F31">
            <w:pPr>
              <w:spacing w:before="90" w:line="276" w:lineRule="auto"/>
              <w:ind w:left="193"/>
              <w:rPr>
                <w:rFonts w:ascii="Arial" w:hAnsi="Arial" w:cs="Arial"/>
                <w:color w:val="FF0000"/>
              </w:rPr>
            </w:pPr>
          </w:p>
        </w:tc>
      </w:tr>
      <w:tr w:rsidR="00A22AF6" w:rsidRPr="00A22AF6" w14:paraId="20F0F020" w14:textId="77777777" w:rsidTr="003D0F31">
        <w:trPr>
          <w:cantSplit/>
        </w:trPr>
        <w:tc>
          <w:tcPr>
            <w:tcW w:w="21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6662E" w14:textId="77777777" w:rsidR="00B40CFD" w:rsidRPr="00A22AF6" w:rsidRDefault="00B40CFD" w:rsidP="003D0F31">
            <w:pPr>
              <w:spacing w:before="78" w:line="276" w:lineRule="auto"/>
              <w:ind w:left="67"/>
              <w:rPr>
                <w:rFonts w:ascii="Arial" w:hAnsi="Arial" w:cs="Arial"/>
                <w:color w:val="FF0000"/>
              </w:rPr>
            </w:pPr>
          </w:p>
        </w:tc>
        <w:tc>
          <w:tcPr>
            <w:tcW w:w="16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ACBBA" w14:textId="77777777" w:rsidR="00B40CFD" w:rsidRPr="00A22AF6" w:rsidRDefault="00B40CFD" w:rsidP="003D0F31">
            <w:pPr>
              <w:spacing w:before="78" w:line="276" w:lineRule="auto"/>
              <w:ind w:left="145"/>
              <w:rPr>
                <w:rFonts w:ascii="Arial" w:hAnsi="Arial" w:cs="Arial"/>
                <w:color w:val="FF0000"/>
              </w:rPr>
            </w:pPr>
          </w:p>
        </w:tc>
        <w:tc>
          <w:tcPr>
            <w:tcW w:w="28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67051" w14:textId="77777777" w:rsidR="00B40CFD" w:rsidRPr="00A22AF6" w:rsidRDefault="00B40CFD" w:rsidP="003D0F31">
            <w:pPr>
              <w:spacing w:before="78" w:line="276" w:lineRule="auto"/>
              <w:ind w:left="197"/>
              <w:rPr>
                <w:rFonts w:ascii="Arial" w:hAnsi="Arial" w:cs="Arial"/>
                <w:color w:val="FF0000"/>
              </w:rPr>
            </w:pPr>
          </w:p>
        </w:tc>
        <w:tc>
          <w:tcPr>
            <w:tcW w:w="26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FB3C9" w14:textId="77777777" w:rsidR="00B40CFD" w:rsidRPr="00A22AF6" w:rsidRDefault="00B40CFD" w:rsidP="003D0F31">
            <w:pPr>
              <w:spacing w:before="78" w:line="276" w:lineRule="auto"/>
              <w:ind w:left="193"/>
              <w:rPr>
                <w:rFonts w:ascii="Arial" w:hAnsi="Arial" w:cs="Arial"/>
                <w:color w:val="FF0000"/>
              </w:rPr>
            </w:pPr>
          </w:p>
        </w:tc>
      </w:tr>
      <w:tr w:rsidR="00A22AF6" w:rsidRPr="00A22AF6" w14:paraId="38038153" w14:textId="77777777" w:rsidTr="003D0F31">
        <w:trPr>
          <w:cantSplit/>
        </w:trPr>
        <w:tc>
          <w:tcPr>
            <w:tcW w:w="21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8C7C0" w14:textId="77777777" w:rsidR="00B40CFD" w:rsidRPr="00A22AF6" w:rsidRDefault="00B40CFD" w:rsidP="003D0F31">
            <w:pPr>
              <w:spacing w:before="78" w:line="276" w:lineRule="auto"/>
              <w:ind w:left="67"/>
              <w:rPr>
                <w:rFonts w:ascii="Arial" w:hAnsi="Arial" w:cs="Arial"/>
                <w:color w:val="FF0000"/>
              </w:rPr>
            </w:pPr>
          </w:p>
        </w:tc>
        <w:tc>
          <w:tcPr>
            <w:tcW w:w="16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3FF91" w14:textId="77777777" w:rsidR="00B40CFD" w:rsidRPr="00A22AF6" w:rsidRDefault="00B40CFD" w:rsidP="003D0F31">
            <w:pPr>
              <w:spacing w:before="78" w:line="276" w:lineRule="auto"/>
              <w:ind w:left="145"/>
              <w:rPr>
                <w:rFonts w:ascii="Arial" w:hAnsi="Arial" w:cs="Arial"/>
                <w:color w:val="FF0000"/>
              </w:rPr>
            </w:pPr>
          </w:p>
        </w:tc>
        <w:tc>
          <w:tcPr>
            <w:tcW w:w="28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05051" w14:textId="77777777" w:rsidR="00B40CFD" w:rsidRPr="00A22AF6" w:rsidRDefault="00B40CFD" w:rsidP="003D0F31">
            <w:pPr>
              <w:spacing w:before="78" w:line="276" w:lineRule="auto"/>
              <w:ind w:left="197"/>
              <w:rPr>
                <w:rFonts w:ascii="Arial" w:hAnsi="Arial" w:cs="Arial"/>
                <w:color w:val="FF0000"/>
              </w:rPr>
            </w:pPr>
          </w:p>
        </w:tc>
        <w:tc>
          <w:tcPr>
            <w:tcW w:w="26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609D2" w14:textId="77777777" w:rsidR="00B40CFD" w:rsidRPr="00A22AF6" w:rsidRDefault="00B40CFD" w:rsidP="003D0F31">
            <w:pPr>
              <w:spacing w:before="78" w:line="276" w:lineRule="auto"/>
              <w:ind w:left="193"/>
              <w:rPr>
                <w:rFonts w:ascii="Arial" w:hAnsi="Arial" w:cs="Arial"/>
                <w:color w:val="FF0000"/>
              </w:rPr>
            </w:pPr>
          </w:p>
        </w:tc>
      </w:tr>
      <w:tr w:rsidR="00A22AF6" w:rsidRPr="00A22AF6" w14:paraId="0567E091" w14:textId="77777777" w:rsidTr="003D0F31">
        <w:trPr>
          <w:cantSplit/>
        </w:trPr>
        <w:tc>
          <w:tcPr>
            <w:tcW w:w="21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85244A" w14:textId="77777777" w:rsidR="00B40CFD" w:rsidRPr="00A22AF6" w:rsidRDefault="00B40CFD" w:rsidP="003D0F31">
            <w:pPr>
              <w:spacing w:before="78" w:line="276" w:lineRule="auto"/>
              <w:ind w:left="67"/>
              <w:rPr>
                <w:rFonts w:ascii="Arial" w:hAnsi="Arial" w:cs="Arial"/>
                <w:color w:val="FF0000"/>
              </w:rPr>
            </w:pPr>
          </w:p>
        </w:tc>
        <w:tc>
          <w:tcPr>
            <w:tcW w:w="16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CE349B" w14:textId="77777777" w:rsidR="00B40CFD" w:rsidRPr="00A22AF6" w:rsidRDefault="00B40CFD" w:rsidP="003D0F31">
            <w:pPr>
              <w:spacing w:before="78" w:line="276" w:lineRule="auto"/>
              <w:ind w:left="145"/>
              <w:rPr>
                <w:rFonts w:ascii="Arial" w:hAnsi="Arial" w:cs="Arial"/>
                <w:color w:val="FF0000"/>
              </w:rPr>
            </w:pPr>
          </w:p>
        </w:tc>
        <w:tc>
          <w:tcPr>
            <w:tcW w:w="28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4CC64" w14:textId="77777777" w:rsidR="00B40CFD" w:rsidRPr="00A22AF6" w:rsidRDefault="00B40CFD" w:rsidP="003D0F31">
            <w:pPr>
              <w:spacing w:before="78" w:line="276" w:lineRule="auto"/>
              <w:ind w:left="197"/>
              <w:rPr>
                <w:rFonts w:ascii="Arial" w:hAnsi="Arial" w:cs="Arial"/>
                <w:color w:val="FF0000"/>
              </w:rPr>
            </w:pPr>
          </w:p>
        </w:tc>
        <w:tc>
          <w:tcPr>
            <w:tcW w:w="26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1E701" w14:textId="77777777" w:rsidR="00B40CFD" w:rsidRPr="00A22AF6" w:rsidRDefault="00B40CFD" w:rsidP="003D0F31">
            <w:pPr>
              <w:spacing w:before="78" w:line="276" w:lineRule="auto"/>
              <w:ind w:left="193"/>
              <w:rPr>
                <w:rFonts w:ascii="Arial" w:hAnsi="Arial" w:cs="Arial"/>
                <w:color w:val="FF0000"/>
              </w:rPr>
            </w:pPr>
          </w:p>
        </w:tc>
      </w:tr>
      <w:tr w:rsidR="00A22AF6" w:rsidRPr="00A22AF6" w14:paraId="06303153" w14:textId="77777777" w:rsidTr="003D0F31">
        <w:trPr>
          <w:cantSplit/>
        </w:trPr>
        <w:tc>
          <w:tcPr>
            <w:tcW w:w="21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ECDEC" w14:textId="77777777" w:rsidR="00B40CFD" w:rsidRPr="00A22AF6" w:rsidRDefault="00B40CFD" w:rsidP="003D0F31">
            <w:pPr>
              <w:spacing w:before="78" w:line="276" w:lineRule="auto"/>
              <w:ind w:left="67"/>
              <w:rPr>
                <w:rFonts w:ascii="Arial" w:hAnsi="Arial" w:cs="Arial"/>
                <w:color w:val="FF0000"/>
              </w:rPr>
            </w:pPr>
          </w:p>
        </w:tc>
        <w:tc>
          <w:tcPr>
            <w:tcW w:w="16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CEE03B" w14:textId="77777777" w:rsidR="00B40CFD" w:rsidRPr="00A22AF6" w:rsidRDefault="00B40CFD" w:rsidP="003D0F31">
            <w:pPr>
              <w:spacing w:before="78" w:line="276" w:lineRule="auto"/>
              <w:ind w:left="145"/>
              <w:rPr>
                <w:rFonts w:ascii="Arial" w:hAnsi="Arial" w:cs="Arial"/>
                <w:color w:val="FF0000"/>
              </w:rPr>
            </w:pPr>
          </w:p>
        </w:tc>
        <w:tc>
          <w:tcPr>
            <w:tcW w:w="28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CF6E7" w14:textId="77777777" w:rsidR="00B40CFD" w:rsidRPr="00A22AF6" w:rsidRDefault="00B40CFD" w:rsidP="003D0F31">
            <w:pPr>
              <w:spacing w:before="78" w:line="276" w:lineRule="auto"/>
              <w:ind w:left="197"/>
              <w:rPr>
                <w:rFonts w:ascii="Arial" w:hAnsi="Arial" w:cs="Arial"/>
                <w:color w:val="FF0000"/>
              </w:rPr>
            </w:pPr>
          </w:p>
        </w:tc>
        <w:tc>
          <w:tcPr>
            <w:tcW w:w="26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8A9A1" w14:textId="77777777" w:rsidR="00B40CFD" w:rsidRPr="00A22AF6" w:rsidRDefault="00B40CFD" w:rsidP="003D0F31">
            <w:pPr>
              <w:spacing w:before="78" w:line="276" w:lineRule="auto"/>
              <w:ind w:left="193"/>
              <w:rPr>
                <w:rFonts w:ascii="Arial" w:hAnsi="Arial" w:cs="Arial"/>
                <w:color w:val="FF0000"/>
              </w:rPr>
            </w:pPr>
          </w:p>
        </w:tc>
      </w:tr>
      <w:tr w:rsidR="00A22AF6" w:rsidRPr="00A22AF6" w14:paraId="1B6BE584" w14:textId="77777777" w:rsidTr="003D0F31">
        <w:trPr>
          <w:cantSplit/>
        </w:trPr>
        <w:tc>
          <w:tcPr>
            <w:tcW w:w="21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0FA99" w14:textId="77777777" w:rsidR="00B40CFD" w:rsidRPr="00A22AF6" w:rsidRDefault="00B40CFD" w:rsidP="003D0F31">
            <w:pPr>
              <w:spacing w:before="78" w:line="276" w:lineRule="auto"/>
              <w:ind w:left="67"/>
              <w:rPr>
                <w:rFonts w:ascii="Arial" w:hAnsi="Arial" w:cs="Arial"/>
                <w:color w:val="FF0000"/>
                <w:w w:val="101"/>
              </w:rPr>
            </w:pPr>
          </w:p>
        </w:tc>
        <w:tc>
          <w:tcPr>
            <w:tcW w:w="16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A70F6" w14:textId="77777777" w:rsidR="00B40CFD" w:rsidRPr="00A22AF6" w:rsidRDefault="00B40CFD" w:rsidP="003D0F31">
            <w:pPr>
              <w:spacing w:before="78" w:line="276" w:lineRule="auto"/>
              <w:ind w:left="145"/>
              <w:rPr>
                <w:rFonts w:ascii="Arial" w:hAnsi="Arial" w:cs="Arial"/>
                <w:color w:val="FF0000"/>
              </w:rPr>
            </w:pPr>
          </w:p>
        </w:tc>
        <w:tc>
          <w:tcPr>
            <w:tcW w:w="28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C5BBE" w14:textId="77777777" w:rsidR="00B40CFD" w:rsidRPr="00A22AF6" w:rsidRDefault="00B40CFD" w:rsidP="003D0F31">
            <w:pPr>
              <w:spacing w:before="78" w:line="276" w:lineRule="auto"/>
              <w:ind w:left="197"/>
              <w:rPr>
                <w:rFonts w:ascii="Arial" w:hAnsi="Arial" w:cs="Arial"/>
                <w:color w:val="FF0000"/>
              </w:rPr>
            </w:pPr>
          </w:p>
        </w:tc>
        <w:tc>
          <w:tcPr>
            <w:tcW w:w="26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878B7" w14:textId="77777777" w:rsidR="00B40CFD" w:rsidRPr="00A22AF6" w:rsidRDefault="00B40CFD" w:rsidP="003D0F31">
            <w:pPr>
              <w:spacing w:before="78" w:line="276" w:lineRule="auto"/>
              <w:ind w:left="193"/>
              <w:rPr>
                <w:rFonts w:ascii="Arial" w:hAnsi="Arial" w:cs="Arial"/>
                <w:color w:val="FF0000"/>
              </w:rPr>
            </w:pPr>
          </w:p>
        </w:tc>
      </w:tr>
      <w:tr w:rsidR="00B40CFD" w:rsidRPr="00A22AF6" w14:paraId="0B921604" w14:textId="77777777" w:rsidTr="003D0F31">
        <w:trPr>
          <w:cantSplit/>
        </w:trPr>
        <w:tc>
          <w:tcPr>
            <w:tcW w:w="21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0B50C" w14:textId="77777777" w:rsidR="00B40CFD" w:rsidRPr="00A22AF6" w:rsidRDefault="00B40CFD" w:rsidP="003D0F31">
            <w:pPr>
              <w:spacing w:before="78" w:line="276" w:lineRule="auto"/>
              <w:ind w:left="67"/>
              <w:rPr>
                <w:rFonts w:ascii="Arial" w:hAnsi="Arial" w:cs="Arial"/>
                <w:color w:val="FF0000"/>
              </w:rPr>
            </w:pPr>
          </w:p>
        </w:tc>
        <w:tc>
          <w:tcPr>
            <w:tcW w:w="16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E5AC2" w14:textId="77777777" w:rsidR="00B40CFD" w:rsidRPr="00A22AF6" w:rsidRDefault="00B40CFD" w:rsidP="003D0F31">
            <w:pPr>
              <w:spacing w:before="78" w:line="276" w:lineRule="auto"/>
              <w:ind w:left="145"/>
              <w:rPr>
                <w:rFonts w:ascii="Arial" w:hAnsi="Arial" w:cs="Arial"/>
                <w:color w:val="FF0000"/>
              </w:rPr>
            </w:pPr>
          </w:p>
        </w:tc>
        <w:tc>
          <w:tcPr>
            <w:tcW w:w="28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2CB6AA" w14:textId="77777777" w:rsidR="00B40CFD" w:rsidRPr="00A22AF6" w:rsidRDefault="00B40CFD" w:rsidP="003D0F31">
            <w:pPr>
              <w:spacing w:before="78" w:line="276" w:lineRule="auto"/>
              <w:ind w:left="197"/>
              <w:rPr>
                <w:rFonts w:ascii="Arial" w:hAnsi="Arial" w:cs="Arial"/>
                <w:color w:val="FF0000"/>
              </w:rPr>
            </w:pPr>
          </w:p>
        </w:tc>
        <w:tc>
          <w:tcPr>
            <w:tcW w:w="26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89112" w14:textId="77777777" w:rsidR="00B40CFD" w:rsidRPr="00A22AF6" w:rsidRDefault="00B40CFD" w:rsidP="003D0F31">
            <w:pPr>
              <w:spacing w:before="78" w:line="276" w:lineRule="auto"/>
              <w:ind w:left="193"/>
              <w:rPr>
                <w:rFonts w:ascii="Arial" w:hAnsi="Arial" w:cs="Arial"/>
                <w:color w:val="FF0000"/>
              </w:rPr>
            </w:pPr>
          </w:p>
        </w:tc>
      </w:tr>
    </w:tbl>
    <w:p w14:paraId="7E634CF3" w14:textId="77777777" w:rsidR="00B40CFD" w:rsidRPr="00A22AF6" w:rsidRDefault="00B40CFD" w:rsidP="00B40CFD">
      <w:pPr>
        <w:pStyle w:val="SSPZkladntext0"/>
        <w:rPr>
          <w:rFonts w:ascii="Arial" w:hAnsi="Arial" w:cs="Arial"/>
          <w:color w:val="FF0000"/>
        </w:rPr>
      </w:pPr>
    </w:p>
    <w:tbl>
      <w:tblPr>
        <w:tblW w:w="9367" w:type="dxa"/>
        <w:tblInd w:w="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94"/>
        <w:gridCol w:w="1643"/>
        <w:gridCol w:w="2893"/>
        <w:gridCol w:w="2637"/>
      </w:tblGrid>
      <w:tr w:rsidR="00A22AF6" w:rsidRPr="00A22AF6" w14:paraId="0F1B42DE" w14:textId="77777777" w:rsidTr="00037935">
        <w:trPr>
          <w:cantSplit/>
          <w:trHeight w:hRule="exact" w:val="488"/>
        </w:trPr>
        <w:tc>
          <w:tcPr>
            <w:tcW w:w="9367" w:type="dxa"/>
            <w:gridSpan w:val="4"/>
            <w:shd w:val="clear" w:color="auto" w:fill="AEAAAA" w:themeFill="background2" w:themeFillShade="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BFAA4" w14:textId="77777777" w:rsidR="00B40CFD" w:rsidRPr="00497332" w:rsidRDefault="00B40CFD" w:rsidP="00037935">
            <w:pPr>
              <w:spacing w:before="64" w:after="0" w:line="276" w:lineRule="auto"/>
              <w:ind w:left="67"/>
              <w:jc w:val="center"/>
              <w:rPr>
                <w:rFonts w:ascii="Arial" w:hAnsi="Arial" w:cs="Arial"/>
                <w:b/>
                <w:bCs/>
              </w:rPr>
            </w:pPr>
            <w:r w:rsidRPr="00497332">
              <w:rPr>
                <w:rFonts w:ascii="Arial" w:hAnsi="Arial" w:cs="Arial"/>
                <w:b/>
                <w:bCs/>
                <w:spacing w:val="-1"/>
              </w:rPr>
              <w:t>S</w:t>
            </w:r>
            <w:r w:rsidRPr="00497332">
              <w:rPr>
                <w:rFonts w:ascii="Arial" w:hAnsi="Arial" w:cs="Arial"/>
                <w:b/>
                <w:bCs/>
              </w:rPr>
              <w:t>ezn</w:t>
            </w:r>
            <w:r w:rsidRPr="00497332">
              <w:rPr>
                <w:rFonts w:ascii="Arial" w:hAnsi="Arial" w:cs="Arial"/>
                <w:b/>
                <w:bCs/>
                <w:spacing w:val="-2"/>
              </w:rPr>
              <w:t>a</w:t>
            </w:r>
            <w:r w:rsidRPr="00497332">
              <w:rPr>
                <w:rFonts w:ascii="Arial" w:hAnsi="Arial" w:cs="Arial"/>
                <w:b/>
                <w:bCs/>
              </w:rPr>
              <w:t>m</w:t>
            </w:r>
            <w:r w:rsidRPr="00497332">
              <w:rPr>
                <w:rFonts w:ascii="Arial" w:hAnsi="Arial" w:cs="Arial"/>
              </w:rPr>
              <w:t xml:space="preserve"> </w:t>
            </w:r>
            <w:r w:rsidRPr="00497332">
              <w:rPr>
                <w:rFonts w:ascii="Arial" w:hAnsi="Arial" w:cs="Arial"/>
                <w:b/>
                <w:bCs/>
              </w:rPr>
              <w:t>o</w:t>
            </w:r>
            <w:r w:rsidRPr="00497332">
              <w:rPr>
                <w:rFonts w:ascii="Arial" w:hAnsi="Arial" w:cs="Arial"/>
                <w:b/>
                <w:bCs/>
                <w:spacing w:val="-1"/>
              </w:rPr>
              <w:t>p</w:t>
            </w:r>
            <w:r w:rsidRPr="00497332">
              <w:rPr>
                <w:rFonts w:ascii="Arial" w:hAnsi="Arial" w:cs="Arial"/>
                <w:b/>
                <w:bCs/>
              </w:rPr>
              <w:t>rávn</w:t>
            </w:r>
            <w:r w:rsidRPr="00497332">
              <w:rPr>
                <w:rFonts w:ascii="Arial" w:hAnsi="Arial" w:cs="Arial"/>
                <w:b/>
                <w:bCs/>
                <w:spacing w:val="-1"/>
              </w:rPr>
              <w:t>ěn</w:t>
            </w:r>
            <w:r w:rsidRPr="00497332">
              <w:rPr>
                <w:rFonts w:ascii="Arial" w:hAnsi="Arial" w:cs="Arial"/>
                <w:b/>
                <w:bCs/>
              </w:rPr>
              <w:t>ý</w:t>
            </w:r>
            <w:r w:rsidRPr="00497332">
              <w:rPr>
                <w:rFonts w:ascii="Arial" w:hAnsi="Arial" w:cs="Arial"/>
                <w:b/>
                <w:bCs/>
                <w:spacing w:val="1"/>
              </w:rPr>
              <w:t>c</w:t>
            </w:r>
            <w:r w:rsidRPr="00497332">
              <w:rPr>
                <w:rFonts w:ascii="Arial" w:hAnsi="Arial" w:cs="Arial"/>
                <w:b/>
                <w:bCs/>
              </w:rPr>
              <w:t>h</w:t>
            </w:r>
            <w:r w:rsidRPr="00497332">
              <w:rPr>
                <w:rFonts w:ascii="Arial" w:hAnsi="Arial" w:cs="Arial"/>
              </w:rPr>
              <w:t xml:space="preserve"> </w:t>
            </w:r>
            <w:r w:rsidRPr="00497332">
              <w:rPr>
                <w:rFonts w:ascii="Arial" w:hAnsi="Arial" w:cs="Arial"/>
                <w:b/>
                <w:bCs/>
                <w:spacing w:val="-3"/>
              </w:rPr>
              <w:t>o</w:t>
            </w:r>
            <w:r w:rsidRPr="00497332">
              <w:rPr>
                <w:rFonts w:ascii="Arial" w:hAnsi="Arial" w:cs="Arial"/>
                <w:b/>
                <w:bCs/>
              </w:rPr>
              <w:t>sob</w:t>
            </w:r>
            <w:r w:rsidRPr="00497332">
              <w:rPr>
                <w:rFonts w:ascii="Arial" w:hAnsi="Arial" w:cs="Arial"/>
                <w:spacing w:val="-1"/>
              </w:rPr>
              <w:t xml:space="preserve"> </w:t>
            </w:r>
            <w:r w:rsidRPr="00497332">
              <w:rPr>
                <w:rFonts w:ascii="Arial" w:hAnsi="Arial" w:cs="Arial"/>
                <w:b/>
                <w:bCs/>
              </w:rPr>
              <w:t>Poskytovatele</w:t>
            </w:r>
          </w:p>
        </w:tc>
      </w:tr>
      <w:tr w:rsidR="00A22AF6" w:rsidRPr="00A22AF6" w14:paraId="244244C3" w14:textId="77777777" w:rsidTr="00037935">
        <w:trPr>
          <w:cantSplit/>
          <w:trHeight w:hRule="exact" w:val="424"/>
        </w:trPr>
        <w:tc>
          <w:tcPr>
            <w:tcW w:w="2194" w:type="dxa"/>
            <w:shd w:val="clear" w:color="auto" w:fill="AEAAAA" w:themeFill="background2" w:themeFillShade="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0F799" w14:textId="77777777" w:rsidR="00B40CFD" w:rsidRPr="00497332" w:rsidRDefault="00B40CFD" w:rsidP="00CE0855">
            <w:pPr>
              <w:tabs>
                <w:tab w:val="left" w:pos="2551"/>
              </w:tabs>
              <w:spacing w:before="45" w:after="0" w:line="276" w:lineRule="auto"/>
              <w:ind w:left="67"/>
              <w:jc w:val="center"/>
              <w:rPr>
                <w:rFonts w:ascii="Arial" w:hAnsi="Arial" w:cs="Arial"/>
                <w:b/>
                <w:bCs/>
              </w:rPr>
            </w:pPr>
            <w:r w:rsidRPr="00497332">
              <w:rPr>
                <w:rFonts w:ascii="Arial" w:hAnsi="Arial" w:cs="Arial"/>
                <w:b/>
                <w:bCs/>
                <w:spacing w:val="-1"/>
              </w:rPr>
              <w:t>J</w:t>
            </w:r>
            <w:r w:rsidRPr="00497332">
              <w:rPr>
                <w:rFonts w:ascii="Arial" w:hAnsi="Arial" w:cs="Arial"/>
                <w:b/>
                <w:bCs/>
              </w:rPr>
              <w:t>mé</w:t>
            </w:r>
            <w:r w:rsidRPr="00497332">
              <w:rPr>
                <w:rFonts w:ascii="Arial" w:hAnsi="Arial" w:cs="Arial"/>
                <w:b/>
                <w:bCs/>
                <w:spacing w:val="-1"/>
              </w:rPr>
              <w:t>n</w:t>
            </w:r>
            <w:r w:rsidRPr="00497332">
              <w:rPr>
                <w:rFonts w:ascii="Arial" w:hAnsi="Arial" w:cs="Arial"/>
                <w:b/>
                <w:bCs/>
              </w:rPr>
              <w:t>o</w:t>
            </w:r>
            <w:r w:rsidRPr="00497332">
              <w:rPr>
                <w:rFonts w:ascii="Arial" w:hAnsi="Arial" w:cs="Arial"/>
              </w:rPr>
              <w:tab/>
            </w:r>
            <w:r w:rsidRPr="00497332">
              <w:rPr>
                <w:rFonts w:ascii="Arial" w:hAnsi="Arial" w:cs="Arial"/>
                <w:b/>
                <w:bCs/>
              </w:rPr>
              <w:t>Příjmení</w:t>
            </w:r>
          </w:p>
        </w:tc>
        <w:tc>
          <w:tcPr>
            <w:tcW w:w="1643" w:type="dxa"/>
            <w:shd w:val="clear" w:color="auto" w:fill="AEAAAA" w:themeFill="background2" w:themeFillShade="BF"/>
          </w:tcPr>
          <w:p w14:paraId="08875DDC" w14:textId="77777777" w:rsidR="00B40CFD" w:rsidRPr="00497332" w:rsidRDefault="00B40CFD" w:rsidP="00A7225E">
            <w:pPr>
              <w:tabs>
                <w:tab w:val="left" w:pos="2551"/>
              </w:tabs>
              <w:spacing w:before="45" w:after="0" w:line="276" w:lineRule="auto"/>
              <w:ind w:left="145"/>
              <w:jc w:val="center"/>
              <w:rPr>
                <w:rFonts w:ascii="Arial" w:hAnsi="Arial" w:cs="Arial"/>
                <w:b/>
                <w:bCs/>
              </w:rPr>
            </w:pPr>
            <w:r w:rsidRPr="00497332">
              <w:rPr>
                <w:rFonts w:ascii="Arial" w:hAnsi="Arial" w:cs="Arial"/>
                <w:b/>
                <w:bCs/>
              </w:rPr>
              <w:t>Telefon</w:t>
            </w:r>
          </w:p>
        </w:tc>
        <w:tc>
          <w:tcPr>
            <w:tcW w:w="2893" w:type="dxa"/>
            <w:shd w:val="clear" w:color="auto" w:fill="AEAAAA" w:themeFill="background2" w:themeFillShade="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87A04" w14:textId="77777777" w:rsidR="00B40CFD" w:rsidRPr="00497332" w:rsidRDefault="00B40CFD" w:rsidP="00A7225E">
            <w:pPr>
              <w:spacing w:before="45" w:after="0" w:line="276" w:lineRule="auto"/>
              <w:ind w:left="197"/>
              <w:jc w:val="center"/>
              <w:rPr>
                <w:rFonts w:ascii="Arial" w:hAnsi="Arial" w:cs="Arial"/>
                <w:b/>
                <w:bCs/>
                <w:w w:val="101"/>
              </w:rPr>
            </w:pPr>
            <w:r w:rsidRPr="00497332">
              <w:rPr>
                <w:rFonts w:ascii="Arial" w:hAnsi="Arial" w:cs="Arial"/>
                <w:b/>
                <w:bCs/>
              </w:rPr>
              <w:t>E-ma</w:t>
            </w:r>
            <w:r w:rsidRPr="00497332">
              <w:rPr>
                <w:rFonts w:ascii="Arial" w:hAnsi="Arial" w:cs="Arial"/>
                <w:b/>
                <w:bCs/>
                <w:w w:val="101"/>
              </w:rPr>
              <w:t>il</w:t>
            </w:r>
          </w:p>
        </w:tc>
        <w:tc>
          <w:tcPr>
            <w:tcW w:w="2637" w:type="dxa"/>
            <w:shd w:val="clear" w:color="auto" w:fill="AEAAAA" w:themeFill="background2" w:themeFillShade="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DD507" w14:textId="77777777" w:rsidR="00B40CFD" w:rsidRPr="00497332" w:rsidRDefault="00B40CFD" w:rsidP="00A7225E">
            <w:pPr>
              <w:spacing w:before="45" w:after="0" w:line="276" w:lineRule="auto"/>
              <w:ind w:left="193"/>
              <w:jc w:val="center"/>
              <w:rPr>
                <w:rFonts w:ascii="Arial" w:hAnsi="Arial" w:cs="Arial"/>
                <w:b/>
                <w:bCs/>
              </w:rPr>
            </w:pPr>
            <w:r w:rsidRPr="00497332">
              <w:rPr>
                <w:rFonts w:ascii="Arial" w:hAnsi="Arial" w:cs="Arial"/>
                <w:b/>
                <w:bCs/>
              </w:rPr>
              <w:t>K</w:t>
            </w:r>
            <w:r w:rsidRPr="00497332">
              <w:rPr>
                <w:rFonts w:ascii="Arial" w:hAnsi="Arial" w:cs="Arial"/>
                <w:b/>
                <w:bCs/>
                <w:spacing w:val="-1"/>
              </w:rPr>
              <w:t>o</w:t>
            </w:r>
            <w:r w:rsidRPr="00497332">
              <w:rPr>
                <w:rFonts w:ascii="Arial" w:hAnsi="Arial" w:cs="Arial"/>
                <w:b/>
                <w:bCs/>
              </w:rPr>
              <w:t>mp</w:t>
            </w:r>
            <w:r w:rsidRPr="00497332">
              <w:rPr>
                <w:rFonts w:ascii="Arial" w:hAnsi="Arial" w:cs="Arial"/>
                <w:b/>
                <w:bCs/>
                <w:spacing w:val="-2"/>
              </w:rPr>
              <w:t>e</w:t>
            </w:r>
            <w:r w:rsidRPr="00497332">
              <w:rPr>
                <w:rFonts w:ascii="Arial" w:hAnsi="Arial" w:cs="Arial"/>
                <w:b/>
                <w:bCs/>
              </w:rPr>
              <w:t>te</w:t>
            </w:r>
            <w:r w:rsidRPr="00497332">
              <w:rPr>
                <w:rFonts w:ascii="Arial" w:hAnsi="Arial" w:cs="Arial"/>
                <w:b/>
                <w:bCs/>
                <w:spacing w:val="-1"/>
              </w:rPr>
              <w:t>n</w:t>
            </w:r>
            <w:r w:rsidRPr="00497332">
              <w:rPr>
                <w:rFonts w:ascii="Arial" w:hAnsi="Arial" w:cs="Arial"/>
                <w:b/>
                <w:bCs/>
              </w:rPr>
              <w:t>ce</w:t>
            </w:r>
          </w:p>
        </w:tc>
      </w:tr>
      <w:tr w:rsidR="00A22AF6" w:rsidRPr="00A22AF6" w14:paraId="1BC4DD02" w14:textId="77777777" w:rsidTr="003D0F31">
        <w:trPr>
          <w:cantSplit/>
        </w:trPr>
        <w:tc>
          <w:tcPr>
            <w:tcW w:w="21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4B0CD" w14:textId="77777777" w:rsidR="00B40CFD" w:rsidRPr="00A22AF6" w:rsidRDefault="00B40CFD" w:rsidP="003D0F31">
            <w:pPr>
              <w:spacing w:line="276" w:lineRule="auto"/>
              <w:ind w:left="67"/>
              <w:rPr>
                <w:rFonts w:ascii="Arial" w:hAnsi="Arial" w:cs="Arial"/>
                <w:color w:val="FF0000"/>
              </w:rPr>
            </w:pPr>
          </w:p>
        </w:tc>
        <w:tc>
          <w:tcPr>
            <w:tcW w:w="164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F78A5" w14:textId="77777777" w:rsidR="00B40CFD" w:rsidRPr="00A22AF6" w:rsidRDefault="00B40CFD" w:rsidP="003D0F31">
            <w:pPr>
              <w:spacing w:line="276" w:lineRule="auto"/>
              <w:ind w:left="145"/>
              <w:rPr>
                <w:rFonts w:ascii="Arial" w:hAnsi="Arial" w:cs="Arial"/>
                <w:color w:val="FF0000"/>
              </w:rPr>
            </w:pPr>
          </w:p>
        </w:tc>
        <w:tc>
          <w:tcPr>
            <w:tcW w:w="28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4396B" w14:textId="77777777" w:rsidR="00B40CFD" w:rsidRPr="00A22AF6" w:rsidRDefault="00B40CFD" w:rsidP="003D0F31">
            <w:pPr>
              <w:spacing w:line="276" w:lineRule="auto"/>
              <w:ind w:left="197"/>
              <w:rPr>
                <w:rFonts w:ascii="Arial" w:hAnsi="Arial" w:cs="Arial"/>
                <w:color w:val="FF0000"/>
              </w:rPr>
            </w:pPr>
          </w:p>
        </w:tc>
        <w:tc>
          <w:tcPr>
            <w:tcW w:w="26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B91CA" w14:textId="77777777" w:rsidR="00B40CFD" w:rsidRPr="00A22AF6" w:rsidRDefault="00B40CFD" w:rsidP="003D0F31">
            <w:pPr>
              <w:spacing w:line="276" w:lineRule="auto"/>
              <w:ind w:left="193"/>
              <w:rPr>
                <w:rFonts w:ascii="Arial" w:hAnsi="Arial" w:cs="Arial"/>
                <w:color w:val="FF0000"/>
              </w:rPr>
            </w:pPr>
          </w:p>
        </w:tc>
      </w:tr>
      <w:tr w:rsidR="00A22AF6" w:rsidRPr="00A22AF6" w14:paraId="39BF6CD2" w14:textId="77777777" w:rsidTr="003D0F31">
        <w:trPr>
          <w:cantSplit/>
        </w:trPr>
        <w:tc>
          <w:tcPr>
            <w:tcW w:w="21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F5B68" w14:textId="77777777" w:rsidR="00B40CFD" w:rsidRPr="00A22AF6" w:rsidRDefault="00B40CFD" w:rsidP="003D0F31">
            <w:pPr>
              <w:spacing w:before="90" w:line="276" w:lineRule="auto"/>
              <w:ind w:left="67"/>
              <w:rPr>
                <w:rFonts w:ascii="Arial" w:hAnsi="Arial" w:cs="Arial"/>
                <w:color w:val="FF0000"/>
              </w:rPr>
            </w:pPr>
          </w:p>
        </w:tc>
        <w:tc>
          <w:tcPr>
            <w:tcW w:w="164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2A222" w14:textId="77777777" w:rsidR="00B40CFD" w:rsidRPr="00A22AF6" w:rsidRDefault="00B40CFD" w:rsidP="003D0F31">
            <w:pPr>
              <w:spacing w:before="90" w:line="276" w:lineRule="auto"/>
              <w:ind w:left="145"/>
              <w:rPr>
                <w:rFonts w:ascii="Arial" w:hAnsi="Arial" w:cs="Arial"/>
                <w:color w:val="FF0000"/>
              </w:rPr>
            </w:pPr>
          </w:p>
        </w:tc>
        <w:tc>
          <w:tcPr>
            <w:tcW w:w="28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2EE23" w14:textId="77777777" w:rsidR="00B40CFD" w:rsidRPr="00A22AF6" w:rsidRDefault="00B40CFD" w:rsidP="003D0F31">
            <w:pPr>
              <w:spacing w:before="90" w:line="276" w:lineRule="auto"/>
              <w:ind w:left="197"/>
              <w:rPr>
                <w:rFonts w:ascii="Arial" w:hAnsi="Arial" w:cs="Arial"/>
                <w:color w:val="FF0000"/>
              </w:rPr>
            </w:pPr>
          </w:p>
        </w:tc>
        <w:tc>
          <w:tcPr>
            <w:tcW w:w="26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66AE3" w14:textId="77777777" w:rsidR="00B40CFD" w:rsidRPr="00A22AF6" w:rsidRDefault="00B40CFD" w:rsidP="003D0F31">
            <w:pPr>
              <w:spacing w:before="90" w:line="276" w:lineRule="auto"/>
              <w:ind w:left="193"/>
              <w:rPr>
                <w:rFonts w:ascii="Arial" w:hAnsi="Arial" w:cs="Arial"/>
                <w:color w:val="FF0000"/>
              </w:rPr>
            </w:pPr>
          </w:p>
        </w:tc>
      </w:tr>
      <w:tr w:rsidR="00A22AF6" w:rsidRPr="00A22AF6" w14:paraId="3D23BAC4" w14:textId="77777777" w:rsidTr="003D0F31">
        <w:trPr>
          <w:cantSplit/>
        </w:trPr>
        <w:tc>
          <w:tcPr>
            <w:tcW w:w="21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E8369" w14:textId="77777777" w:rsidR="00B40CFD" w:rsidRPr="00A22AF6" w:rsidRDefault="00B40CFD" w:rsidP="003D0F31">
            <w:pPr>
              <w:spacing w:before="78" w:line="276" w:lineRule="auto"/>
              <w:ind w:left="67"/>
              <w:rPr>
                <w:rFonts w:ascii="Arial" w:hAnsi="Arial" w:cs="Arial"/>
                <w:color w:val="FF0000"/>
              </w:rPr>
            </w:pPr>
          </w:p>
        </w:tc>
        <w:tc>
          <w:tcPr>
            <w:tcW w:w="164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44C27" w14:textId="77777777" w:rsidR="00B40CFD" w:rsidRPr="00A22AF6" w:rsidRDefault="00B40CFD" w:rsidP="003D0F31">
            <w:pPr>
              <w:spacing w:before="78" w:line="276" w:lineRule="auto"/>
              <w:ind w:left="145"/>
              <w:rPr>
                <w:rFonts w:ascii="Arial" w:hAnsi="Arial" w:cs="Arial"/>
                <w:color w:val="FF0000"/>
              </w:rPr>
            </w:pPr>
          </w:p>
        </w:tc>
        <w:tc>
          <w:tcPr>
            <w:tcW w:w="28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A5B7E" w14:textId="77777777" w:rsidR="00B40CFD" w:rsidRPr="00A22AF6" w:rsidRDefault="00B40CFD" w:rsidP="003D0F31">
            <w:pPr>
              <w:spacing w:before="78" w:line="276" w:lineRule="auto"/>
              <w:ind w:left="197"/>
              <w:rPr>
                <w:rFonts w:ascii="Arial" w:hAnsi="Arial" w:cs="Arial"/>
                <w:color w:val="FF0000"/>
              </w:rPr>
            </w:pPr>
          </w:p>
        </w:tc>
        <w:tc>
          <w:tcPr>
            <w:tcW w:w="26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4DD20" w14:textId="77777777" w:rsidR="00B40CFD" w:rsidRPr="00A22AF6" w:rsidRDefault="00B40CFD" w:rsidP="003D0F31">
            <w:pPr>
              <w:spacing w:before="78" w:line="276" w:lineRule="auto"/>
              <w:ind w:left="193"/>
              <w:rPr>
                <w:rFonts w:ascii="Arial" w:hAnsi="Arial" w:cs="Arial"/>
                <w:color w:val="FF0000"/>
              </w:rPr>
            </w:pPr>
          </w:p>
        </w:tc>
      </w:tr>
      <w:tr w:rsidR="00A22AF6" w:rsidRPr="00A22AF6" w14:paraId="0300C7BC" w14:textId="77777777" w:rsidTr="003D0F31">
        <w:trPr>
          <w:cantSplit/>
        </w:trPr>
        <w:tc>
          <w:tcPr>
            <w:tcW w:w="21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0B624" w14:textId="77777777" w:rsidR="00B40CFD" w:rsidRPr="00A22AF6" w:rsidRDefault="00B40CFD" w:rsidP="003D0F31">
            <w:pPr>
              <w:spacing w:before="78" w:line="276" w:lineRule="auto"/>
              <w:ind w:left="67"/>
              <w:rPr>
                <w:rFonts w:ascii="Arial" w:hAnsi="Arial" w:cs="Arial"/>
                <w:color w:val="FF0000"/>
              </w:rPr>
            </w:pPr>
          </w:p>
        </w:tc>
        <w:tc>
          <w:tcPr>
            <w:tcW w:w="164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83AC0" w14:textId="77777777" w:rsidR="00B40CFD" w:rsidRPr="00A22AF6" w:rsidRDefault="00B40CFD" w:rsidP="003D0F31">
            <w:pPr>
              <w:spacing w:before="78" w:line="276" w:lineRule="auto"/>
              <w:ind w:left="145"/>
              <w:rPr>
                <w:rFonts w:ascii="Arial" w:hAnsi="Arial" w:cs="Arial"/>
                <w:color w:val="FF0000"/>
              </w:rPr>
            </w:pPr>
          </w:p>
        </w:tc>
        <w:tc>
          <w:tcPr>
            <w:tcW w:w="28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2B004" w14:textId="77777777" w:rsidR="00B40CFD" w:rsidRPr="00A22AF6" w:rsidRDefault="00B40CFD" w:rsidP="003D0F31">
            <w:pPr>
              <w:spacing w:before="78" w:line="276" w:lineRule="auto"/>
              <w:ind w:left="197"/>
              <w:rPr>
                <w:rFonts w:ascii="Arial" w:hAnsi="Arial" w:cs="Arial"/>
                <w:color w:val="FF0000"/>
              </w:rPr>
            </w:pPr>
          </w:p>
        </w:tc>
        <w:tc>
          <w:tcPr>
            <w:tcW w:w="26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7623E" w14:textId="77777777" w:rsidR="00B40CFD" w:rsidRPr="00A22AF6" w:rsidRDefault="00B40CFD" w:rsidP="003D0F31">
            <w:pPr>
              <w:spacing w:before="78" w:line="276" w:lineRule="auto"/>
              <w:ind w:left="193"/>
              <w:rPr>
                <w:rFonts w:ascii="Arial" w:hAnsi="Arial" w:cs="Arial"/>
                <w:color w:val="FF0000"/>
              </w:rPr>
            </w:pPr>
          </w:p>
        </w:tc>
      </w:tr>
      <w:tr w:rsidR="00A22AF6" w:rsidRPr="00A22AF6" w14:paraId="496E24D7" w14:textId="77777777" w:rsidTr="003D0F31">
        <w:trPr>
          <w:cantSplit/>
        </w:trPr>
        <w:tc>
          <w:tcPr>
            <w:tcW w:w="21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B174A" w14:textId="77777777" w:rsidR="00B40CFD" w:rsidRPr="00A22AF6" w:rsidRDefault="00B40CFD" w:rsidP="003D0F31">
            <w:pPr>
              <w:spacing w:before="78" w:line="276" w:lineRule="auto"/>
              <w:ind w:left="67"/>
              <w:rPr>
                <w:rFonts w:ascii="Arial" w:hAnsi="Arial" w:cs="Arial"/>
                <w:color w:val="FF0000"/>
              </w:rPr>
            </w:pPr>
          </w:p>
        </w:tc>
        <w:tc>
          <w:tcPr>
            <w:tcW w:w="164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9613A" w14:textId="77777777" w:rsidR="00B40CFD" w:rsidRPr="00A22AF6" w:rsidRDefault="00B40CFD" w:rsidP="003D0F31">
            <w:pPr>
              <w:spacing w:before="78" w:line="276" w:lineRule="auto"/>
              <w:ind w:left="145"/>
              <w:rPr>
                <w:rFonts w:ascii="Arial" w:hAnsi="Arial" w:cs="Arial"/>
                <w:color w:val="FF0000"/>
              </w:rPr>
            </w:pPr>
          </w:p>
        </w:tc>
        <w:tc>
          <w:tcPr>
            <w:tcW w:w="28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3DBC4" w14:textId="77777777" w:rsidR="00B40CFD" w:rsidRPr="00A22AF6" w:rsidRDefault="00B40CFD" w:rsidP="003D0F31">
            <w:pPr>
              <w:spacing w:before="78" w:line="276" w:lineRule="auto"/>
              <w:ind w:left="197"/>
              <w:rPr>
                <w:rFonts w:ascii="Arial" w:hAnsi="Arial" w:cs="Arial"/>
                <w:color w:val="FF0000"/>
              </w:rPr>
            </w:pPr>
          </w:p>
        </w:tc>
        <w:tc>
          <w:tcPr>
            <w:tcW w:w="26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2C50B" w14:textId="77777777" w:rsidR="00B40CFD" w:rsidRPr="00A22AF6" w:rsidRDefault="00B40CFD" w:rsidP="003D0F31">
            <w:pPr>
              <w:spacing w:before="78" w:line="276" w:lineRule="auto"/>
              <w:ind w:left="193"/>
              <w:rPr>
                <w:rFonts w:ascii="Arial" w:hAnsi="Arial" w:cs="Arial"/>
                <w:color w:val="FF0000"/>
              </w:rPr>
            </w:pPr>
          </w:p>
        </w:tc>
      </w:tr>
      <w:tr w:rsidR="00A22AF6" w:rsidRPr="00A22AF6" w14:paraId="76BA86A4" w14:textId="77777777" w:rsidTr="003D0F31">
        <w:trPr>
          <w:cantSplit/>
        </w:trPr>
        <w:tc>
          <w:tcPr>
            <w:tcW w:w="21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830E3" w14:textId="77777777" w:rsidR="00B40CFD" w:rsidRPr="00A22AF6" w:rsidRDefault="00B40CFD" w:rsidP="003D0F31">
            <w:pPr>
              <w:spacing w:before="78" w:line="276" w:lineRule="auto"/>
              <w:ind w:left="67"/>
              <w:rPr>
                <w:rFonts w:ascii="Arial" w:hAnsi="Arial" w:cs="Arial"/>
                <w:color w:val="FF0000"/>
              </w:rPr>
            </w:pPr>
          </w:p>
        </w:tc>
        <w:tc>
          <w:tcPr>
            <w:tcW w:w="16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833B5" w14:textId="77777777" w:rsidR="00B40CFD" w:rsidRPr="00A22AF6" w:rsidRDefault="00B40CFD" w:rsidP="003D0F31">
            <w:pPr>
              <w:spacing w:before="78" w:line="276" w:lineRule="auto"/>
              <w:ind w:left="145"/>
              <w:rPr>
                <w:rFonts w:ascii="Arial" w:hAnsi="Arial" w:cs="Arial"/>
                <w:color w:val="FF0000"/>
              </w:rPr>
            </w:pPr>
          </w:p>
        </w:tc>
        <w:tc>
          <w:tcPr>
            <w:tcW w:w="28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465EC" w14:textId="77777777" w:rsidR="00B40CFD" w:rsidRPr="00A22AF6" w:rsidRDefault="00B40CFD" w:rsidP="003D0F31">
            <w:pPr>
              <w:spacing w:before="78" w:line="276" w:lineRule="auto"/>
              <w:ind w:left="197"/>
              <w:rPr>
                <w:rFonts w:ascii="Arial" w:hAnsi="Arial" w:cs="Arial"/>
                <w:color w:val="FF0000"/>
              </w:rPr>
            </w:pPr>
          </w:p>
        </w:tc>
        <w:tc>
          <w:tcPr>
            <w:tcW w:w="26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76C6EE" w14:textId="77777777" w:rsidR="00B40CFD" w:rsidRPr="00A22AF6" w:rsidRDefault="00B40CFD" w:rsidP="003D0F31">
            <w:pPr>
              <w:spacing w:before="78" w:line="276" w:lineRule="auto"/>
              <w:ind w:left="193"/>
              <w:rPr>
                <w:rFonts w:ascii="Arial" w:hAnsi="Arial" w:cs="Arial"/>
                <w:color w:val="FF0000"/>
              </w:rPr>
            </w:pPr>
          </w:p>
        </w:tc>
      </w:tr>
      <w:tr w:rsidR="00A22AF6" w:rsidRPr="00A22AF6" w14:paraId="2B4BFCD6" w14:textId="77777777" w:rsidTr="003D0F31">
        <w:trPr>
          <w:cantSplit/>
        </w:trPr>
        <w:tc>
          <w:tcPr>
            <w:tcW w:w="21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C3291" w14:textId="77777777" w:rsidR="00B40CFD" w:rsidRPr="00A22AF6" w:rsidRDefault="00B40CFD" w:rsidP="003D0F31">
            <w:pPr>
              <w:spacing w:before="78" w:line="276" w:lineRule="auto"/>
              <w:ind w:left="67"/>
              <w:rPr>
                <w:rFonts w:ascii="Arial" w:hAnsi="Arial" w:cs="Arial"/>
                <w:color w:val="FF0000"/>
              </w:rPr>
            </w:pPr>
          </w:p>
        </w:tc>
        <w:tc>
          <w:tcPr>
            <w:tcW w:w="16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BCE194" w14:textId="77777777" w:rsidR="00B40CFD" w:rsidRPr="00A22AF6" w:rsidRDefault="00B40CFD" w:rsidP="003D0F31">
            <w:pPr>
              <w:spacing w:before="78" w:line="276" w:lineRule="auto"/>
              <w:ind w:left="145"/>
              <w:rPr>
                <w:rFonts w:ascii="Arial" w:hAnsi="Arial" w:cs="Arial"/>
                <w:color w:val="FF0000"/>
              </w:rPr>
            </w:pPr>
          </w:p>
        </w:tc>
        <w:tc>
          <w:tcPr>
            <w:tcW w:w="28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26E32E" w14:textId="77777777" w:rsidR="00B40CFD" w:rsidRPr="00A22AF6" w:rsidRDefault="00B40CFD" w:rsidP="003D0F31">
            <w:pPr>
              <w:spacing w:before="78" w:line="276" w:lineRule="auto"/>
              <w:ind w:left="197"/>
              <w:rPr>
                <w:rFonts w:ascii="Arial" w:hAnsi="Arial" w:cs="Arial"/>
                <w:color w:val="FF0000"/>
              </w:rPr>
            </w:pPr>
          </w:p>
        </w:tc>
        <w:tc>
          <w:tcPr>
            <w:tcW w:w="26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60B4B" w14:textId="77777777" w:rsidR="00B40CFD" w:rsidRPr="00A22AF6" w:rsidRDefault="00B40CFD" w:rsidP="003D0F31">
            <w:pPr>
              <w:spacing w:before="78" w:line="276" w:lineRule="auto"/>
              <w:ind w:left="193"/>
              <w:rPr>
                <w:rFonts w:ascii="Arial" w:hAnsi="Arial" w:cs="Arial"/>
                <w:color w:val="FF0000"/>
              </w:rPr>
            </w:pPr>
          </w:p>
        </w:tc>
      </w:tr>
      <w:tr w:rsidR="00A22AF6" w:rsidRPr="00A22AF6" w14:paraId="1D5A7BE7" w14:textId="77777777" w:rsidTr="003D0F31">
        <w:trPr>
          <w:cantSplit/>
        </w:trPr>
        <w:tc>
          <w:tcPr>
            <w:tcW w:w="21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F6740" w14:textId="77777777" w:rsidR="00B40CFD" w:rsidRPr="00A22AF6" w:rsidRDefault="00B40CFD" w:rsidP="003D0F31">
            <w:pPr>
              <w:spacing w:before="78" w:line="276" w:lineRule="auto"/>
              <w:ind w:left="67"/>
              <w:rPr>
                <w:rFonts w:ascii="Arial" w:hAnsi="Arial" w:cs="Arial"/>
                <w:color w:val="FF0000"/>
                <w:w w:val="101"/>
              </w:rPr>
            </w:pPr>
          </w:p>
        </w:tc>
        <w:tc>
          <w:tcPr>
            <w:tcW w:w="16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8BCFF" w14:textId="77777777" w:rsidR="00B40CFD" w:rsidRPr="00A22AF6" w:rsidRDefault="00B40CFD" w:rsidP="003D0F31">
            <w:pPr>
              <w:spacing w:before="78" w:line="276" w:lineRule="auto"/>
              <w:ind w:left="145"/>
              <w:rPr>
                <w:rFonts w:ascii="Arial" w:hAnsi="Arial" w:cs="Arial"/>
                <w:color w:val="FF0000"/>
              </w:rPr>
            </w:pPr>
          </w:p>
        </w:tc>
        <w:tc>
          <w:tcPr>
            <w:tcW w:w="28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745B4" w14:textId="77777777" w:rsidR="00B40CFD" w:rsidRPr="00A22AF6" w:rsidRDefault="00B40CFD" w:rsidP="003D0F31">
            <w:pPr>
              <w:spacing w:before="78" w:line="276" w:lineRule="auto"/>
              <w:ind w:left="197"/>
              <w:rPr>
                <w:rFonts w:ascii="Arial" w:hAnsi="Arial" w:cs="Arial"/>
                <w:color w:val="FF0000"/>
              </w:rPr>
            </w:pPr>
          </w:p>
        </w:tc>
        <w:tc>
          <w:tcPr>
            <w:tcW w:w="26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59AD4F" w14:textId="77777777" w:rsidR="00B40CFD" w:rsidRPr="00A22AF6" w:rsidRDefault="00B40CFD" w:rsidP="003D0F31">
            <w:pPr>
              <w:spacing w:before="78" w:line="276" w:lineRule="auto"/>
              <w:ind w:left="193"/>
              <w:rPr>
                <w:rFonts w:ascii="Arial" w:hAnsi="Arial" w:cs="Arial"/>
                <w:color w:val="FF0000"/>
              </w:rPr>
            </w:pPr>
          </w:p>
        </w:tc>
      </w:tr>
      <w:tr w:rsidR="00A22AF6" w:rsidRPr="00A22AF6" w14:paraId="144710CB" w14:textId="77777777" w:rsidTr="003D0F31">
        <w:trPr>
          <w:cantSplit/>
        </w:trPr>
        <w:tc>
          <w:tcPr>
            <w:tcW w:w="21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01C58" w14:textId="77777777" w:rsidR="00B40CFD" w:rsidRPr="00A22AF6" w:rsidRDefault="00B40CFD" w:rsidP="003D0F31">
            <w:pPr>
              <w:spacing w:before="78" w:line="276" w:lineRule="auto"/>
              <w:ind w:left="67"/>
              <w:rPr>
                <w:rFonts w:ascii="Arial" w:hAnsi="Arial" w:cs="Arial"/>
                <w:color w:val="FF0000"/>
              </w:rPr>
            </w:pPr>
          </w:p>
        </w:tc>
        <w:tc>
          <w:tcPr>
            <w:tcW w:w="16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C2420" w14:textId="77777777" w:rsidR="00B40CFD" w:rsidRPr="00A22AF6" w:rsidRDefault="00B40CFD" w:rsidP="003D0F31">
            <w:pPr>
              <w:spacing w:before="78" w:line="276" w:lineRule="auto"/>
              <w:ind w:left="145"/>
              <w:rPr>
                <w:rFonts w:ascii="Arial" w:hAnsi="Arial" w:cs="Arial"/>
                <w:color w:val="FF0000"/>
              </w:rPr>
            </w:pPr>
          </w:p>
        </w:tc>
        <w:tc>
          <w:tcPr>
            <w:tcW w:w="28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2B665" w14:textId="77777777" w:rsidR="00B40CFD" w:rsidRPr="00A22AF6" w:rsidRDefault="00B40CFD" w:rsidP="003D0F31">
            <w:pPr>
              <w:spacing w:before="78" w:line="276" w:lineRule="auto"/>
              <w:ind w:left="197"/>
              <w:rPr>
                <w:rFonts w:ascii="Arial" w:hAnsi="Arial" w:cs="Arial"/>
                <w:color w:val="FF0000"/>
              </w:rPr>
            </w:pPr>
          </w:p>
        </w:tc>
        <w:tc>
          <w:tcPr>
            <w:tcW w:w="26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C0135" w14:textId="77777777" w:rsidR="00B40CFD" w:rsidRPr="00A22AF6" w:rsidRDefault="00B40CFD" w:rsidP="003D0F31">
            <w:pPr>
              <w:spacing w:before="78" w:line="276" w:lineRule="auto"/>
              <w:ind w:left="193"/>
              <w:rPr>
                <w:rFonts w:ascii="Arial" w:hAnsi="Arial" w:cs="Arial"/>
                <w:color w:val="FF0000"/>
              </w:rPr>
            </w:pPr>
          </w:p>
        </w:tc>
      </w:tr>
      <w:tr w:rsidR="00A22AF6" w:rsidRPr="00A22AF6" w14:paraId="48C26B52" w14:textId="77777777" w:rsidTr="003D0F31">
        <w:trPr>
          <w:cantSplit/>
        </w:trPr>
        <w:tc>
          <w:tcPr>
            <w:tcW w:w="21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BFA9D" w14:textId="77777777" w:rsidR="00B40CFD" w:rsidRPr="00A22AF6" w:rsidRDefault="00B40CFD" w:rsidP="003D0F31">
            <w:pPr>
              <w:spacing w:before="78" w:line="276" w:lineRule="auto"/>
              <w:ind w:left="67"/>
              <w:rPr>
                <w:rFonts w:ascii="Arial" w:hAnsi="Arial" w:cs="Arial"/>
                <w:color w:val="FF0000"/>
              </w:rPr>
            </w:pPr>
          </w:p>
        </w:tc>
        <w:tc>
          <w:tcPr>
            <w:tcW w:w="16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A1BB9" w14:textId="77777777" w:rsidR="00B40CFD" w:rsidRPr="00A22AF6" w:rsidRDefault="00B40CFD" w:rsidP="003D0F31">
            <w:pPr>
              <w:spacing w:before="78" w:line="276" w:lineRule="auto"/>
              <w:ind w:left="145"/>
              <w:rPr>
                <w:rFonts w:ascii="Arial" w:hAnsi="Arial" w:cs="Arial"/>
                <w:color w:val="FF0000"/>
              </w:rPr>
            </w:pPr>
          </w:p>
        </w:tc>
        <w:tc>
          <w:tcPr>
            <w:tcW w:w="28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65501" w14:textId="77777777" w:rsidR="00B40CFD" w:rsidRPr="00A22AF6" w:rsidRDefault="00B40CFD" w:rsidP="003D0F31">
            <w:pPr>
              <w:spacing w:before="78" w:line="276" w:lineRule="auto"/>
              <w:ind w:left="197"/>
              <w:rPr>
                <w:rFonts w:ascii="Arial" w:hAnsi="Arial" w:cs="Arial"/>
                <w:color w:val="FF0000"/>
              </w:rPr>
            </w:pPr>
          </w:p>
        </w:tc>
        <w:tc>
          <w:tcPr>
            <w:tcW w:w="26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80E89" w14:textId="77777777" w:rsidR="00B40CFD" w:rsidRPr="00A22AF6" w:rsidRDefault="00B40CFD" w:rsidP="003D0F31">
            <w:pPr>
              <w:spacing w:before="78" w:line="276" w:lineRule="auto"/>
              <w:ind w:left="193"/>
              <w:rPr>
                <w:rFonts w:ascii="Arial" w:hAnsi="Arial" w:cs="Arial"/>
                <w:color w:val="FF0000"/>
              </w:rPr>
            </w:pPr>
          </w:p>
        </w:tc>
      </w:tr>
    </w:tbl>
    <w:p w14:paraId="1A989906" w14:textId="77777777" w:rsidR="00B40CFD" w:rsidRPr="00A22AF6" w:rsidRDefault="00B40CFD" w:rsidP="00B40CFD">
      <w:pPr>
        <w:spacing w:line="276" w:lineRule="auto"/>
        <w:rPr>
          <w:rFonts w:ascii="Arial" w:eastAsia="Verdana" w:hAnsi="Arial" w:cs="Arial"/>
          <w:color w:val="FF0000"/>
          <w:highlight w:val="green"/>
        </w:rPr>
      </w:pPr>
    </w:p>
    <w:sectPr w:rsidR="00B40CFD" w:rsidRPr="00A22AF6" w:rsidSect="00912E82">
      <w:headerReference w:type="default" r:id="rId15"/>
      <w:type w:val="continuous"/>
      <w:pgSz w:w="11906" w:h="16838"/>
      <w:pgMar w:top="1417" w:right="1417" w:bottom="1417" w:left="1417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0E181" w14:textId="77777777" w:rsidR="00FA4811" w:rsidRDefault="00FA4811">
      <w:pPr>
        <w:spacing w:after="0" w:line="240" w:lineRule="auto"/>
      </w:pPr>
      <w:r>
        <w:separator/>
      </w:r>
    </w:p>
  </w:endnote>
  <w:endnote w:type="continuationSeparator" w:id="0">
    <w:p w14:paraId="35B56314" w14:textId="77777777" w:rsidR="00FA4811" w:rsidRDefault="00FA4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20302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8F5049A" w14:textId="77777777" w:rsidR="00795909" w:rsidRDefault="00795909">
            <w:pPr>
              <w:pStyle w:val="Zpat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5909">
              <w:rPr>
                <w:rFonts w:ascii="Arial" w:hAnsi="Arial" w:cs="Arial"/>
                <w:sz w:val="18"/>
                <w:szCs w:val="18"/>
              </w:rPr>
              <w:t xml:space="preserve">Stránka </w:t>
            </w:r>
            <w:r w:rsidRPr="0079590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79590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79590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795909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79590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79590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79590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795909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79590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795909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79590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673B4540" w14:textId="4C2DE4CB" w:rsidR="00795909" w:rsidRDefault="00795909">
            <w:pPr>
              <w:pStyle w:val="Zpat"/>
              <w:jc w:val="right"/>
            </w:pPr>
            <w:r w:rsidRPr="00795909">
              <w:rPr>
                <w:rFonts w:ascii="Arial" w:hAnsi="Arial" w:cs="Arial"/>
                <w:sz w:val="14"/>
                <w:szCs w:val="14"/>
              </w:rPr>
              <w:t>verze 2025-09-15</w:t>
            </w:r>
          </w:p>
        </w:sdtContent>
      </w:sdt>
    </w:sdtContent>
  </w:sdt>
  <w:p w14:paraId="2A4DC954" w14:textId="77777777" w:rsidR="00795909" w:rsidRDefault="0079590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2F364" w14:textId="77777777" w:rsidR="00FA4811" w:rsidRDefault="00FA4811">
      <w:pPr>
        <w:spacing w:after="0" w:line="240" w:lineRule="auto"/>
      </w:pPr>
      <w:r>
        <w:separator/>
      </w:r>
    </w:p>
  </w:footnote>
  <w:footnote w:type="continuationSeparator" w:id="0">
    <w:p w14:paraId="5AECFB09" w14:textId="77777777" w:rsidR="00FA4811" w:rsidRDefault="00FA4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D6B9A" w14:textId="77777777" w:rsidR="00F3195C" w:rsidRPr="005F4546" w:rsidRDefault="00B40CFD" w:rsidP="6A9430F1">
    <w:pPr>
      <w:spacing w:after="0" w:line="240" w:lineRule="auto"/>
      <w:ind w:left="4536" w:right="-20"/>
      <w:jc w:val="right"/>
      <w:rPr>
        <w:rFonts w:eastAsia="Verdana"/>
        <w:color w:val="000000"/>
        <w:sz w:val="20"/>
        <w:szCs w:val="20"/>
      </w:rPr>
    </w:pPr>
    <w:r w:rsidRPr="6A9430F1">
      <w:rPr>
        <w:rFonts w:eastAsia="Verdana"/>
        <w:color w:val="000000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E7372"/>
    <w:multiLevelType w:val="hybridMultilevel"/>
    <w:tmpl w:val="CC380BB2"/>
    <w:lvl w:ilvl="0" w:tplc="E6F6F016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05000F">
      <w:start w:val="1"/>
      <w:numFmt w:val="decimal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281C3F"/>
    <w:multiLevelType w:val="multilevel"/>
    <w:tmpl w:val="62C20306"/>
    <w:lvl w:ilvl="0">
      <w:start w:val="1"/>
      <w:numFmt w:val="decimal"/>
      <w:lvlText w:val="3.%1"/>
      <w:lvlJc w:val="right"/>
      <w:pPr>
        <w:ind w:left="0" w:firstLine="0"/>
      </w:pPr>
      <w:rPr>
        <w:rFonts w:hint="default"/>
        <w:b/>
        <w:bCs w:val="0"/>
        <w:sz w:val="24"/>
        <w:szCs w:val="24"/>
      </w:rPr>
    </w:lvl>
    <w:lvl w:ilvl="1">
      <w:start w:val="1"/>
      <w:numFmt w:val="decimal"/>
      <w:lvlText w:val="2.%2"/>
      <w:lvlJc w:val="right"/>
      <w:pPr>
        <w:ind w:left="0" w:firstLine="0"/>
      </w:pPr>
      <w:rPr>
        <w:rFonts w:hint="default"/>
        <w:b w:val="0"/>
        <w:bCs/>
      </w:rPr>
    </w:lvl>
    <w:lvl w:ilvl="2">
      <w:start w:val="1"/>
      <w:numFmt w:val="decimal"/>
      <w:lvlText w:val="2.%3"/>
      <w:lvlJc w:val="right"/>
      <w:pPr>
        <w:ind w:left="720" w:hanging="432"/>
      </w:pPr>
      <w:rPr>
        <w:rFonts w:hint="default"/>
        <w:b w:val="0"/>
        <w:bCs/>
      </w:r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 w15:restartNumberingAfterBreak="0">
    <w:nsid w:val="043C2155"/>
    <w:multiLevelType w:val="multilevel"/>
    <w:tmpl w:val="04D6C3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7F454E1"/>
    <w:multiLevelType w:val="multilevel"/>
    <w:tmpl w:val="FC1C4296"/>
    <w:lvl w:ilvl="0">
      <w:start w:val="1"/>
      <w:numFmt w:val="decimal"/>
      <w:lvlText w:val="8.%1"/>
      <w:lvlJc w:val="right"/>
      <w:pPr>
        <w:ind w:left="0" w:firstLine="0"/>
      </w:pPr>
      <w:rPr>
        <w:rFonts w:hint="default"/>
        <w:b/>
        <w:bCs w:val="0"/>
        <w:sz w:val="24"/>
        <w:szCs w:val="24"/>
      </w:rPr>
    </w:lvl>
    <w:lvl w:ilvl="1">
      <w:start w:val="1"/>
      <w:numFmt w:val="decimal"/>
      <w:lvlText w:val="2.%2"/>
      <w:lvlJc w:val="right"/>
      <w:pPr>
        <w:ind w:left="0" w:firstLine="0"/>
      </w:pPr>
      <w:rPr>
        <w:rFonts w:hint="default"/>
        <w:b w:val="0"/>
        <w:bCs/>
      </w:rPr>
    </w:lvl>
    <w:lvl w:ilvl="2">
      <w:start w:val="1"/>
      <w:numFmt w:val="decimal"/>
      <w:lvlText w:val="2.%3"/>
      <w:lvlJc w:val="right"/>
      <w:pPr>
        <w:ind w:left="720" w:hanging="432"/>
      </w:pPr>
      <w:rPr>
        <w:rFonts w:hint="default"/>
        <w:b w:val="0"/>
        <w:bCs/>
      </w:r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" w15:restartNumberingAfterBreak="0">
    <w:nsid w:val="0B4507A9"/>
    <w:multiLevelType w:val="hybridMultilevel"/>
    <w:tmpl w:val="84FE6680"/>
    <w:lvl w:ilvl="0" w:tplc="54E64F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20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054C64"/>
    <w:multiLevelType w:val="hybridMultilevel"/>
    <w:tmpl w:val="BE9E3C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667A37"/>
    <w:multiLevelType w:val="hybridMultilevel"/>
    <w:tmpl w:val="E2F8DC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14790"/>
    <w:multiLevelType w:val="hybridMultilevel"/>
    <w:tmpl w:val="69A4349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7414124"/>
    <w:multiLevelType w:val="hybridMultilevel"/>
    <w:tmpl w:val="5C626F26"/>
    <w:lvl w:ilvl="0" w:tplc="6072779E">
      <w:start w:val="1"/>
      <w:numFmt w:val="lowerLetter"/>
      <w:lvlText w:val="%1)"/>
      <w:lvlJc w:val="left"/>
      <w:pPr>
        <w:ind w:left="786" w:hanging="360"/>
      </w:pPr>
      <w:rPr>
        <w:rFonts w:cstheme="minorHAnsi"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C856337"/>
    <w:multiLevelType w:val="multilevel"/>
    <w:tmpl w:val="FC5AB4D2"/>
    <w:lvl w:ilvl="0">
      <w:start w:val="1"/>
      <w:numFmt w:val="upperRoman"/>
      <w:pStyle w:val="Nadpis1"/>
      <w:lvlText w:val="Článek %1."/>
      <w:lvlJc w:val="left"/>
      <w:pPr>
        <w:ind w:left="0" w:firstLine="0"/>
      </w:pPr>
      <w:rPr>
        <w:rFonts w:hint="default"/>
        <w:b/>
        <w:bCs w:val="0"/>
      </w:rPr>
    </w:lvl>
    <w:lvl w:ilvl="1">
      <w:start w:val="1"/>
      <w:numFmt w:val="decimalZero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10" w15:restartNumberingAfterBreak="0">
    <w:nsid w:val="1CFF0F5D"/>
    <w:multiLevelType w:val="multilevel"/>
    <w:tmpl w:val="686EA4EE"/>
    <w:lvl w:ilvl="0">
      <w:start w:val="1"/>
      <w:numFmt w:val="decimal"/>
      <w:lvlText w:val="2.%1"/>
      <w:lvlJc w:val="right"/>
      <w:pPr>
        <w:ind w:left="0" w:firstLine="0"/>
      </w:pPr>
      <w:rPr>
        <w:rFonts w:hint="default"/>
        <w:b/>
        <w:bCs w:val="0"/>
        <w:sz w:val="24"/>
        <w:szCs w:val="24"/>
      </w:rPr>
    </w:lvl>
    <w:lvl w:ilvl="1">
      <w:start w:val="1"/>
      <w:numFmt w:val="decimal"/>
      <w:lvlText w:val="2.%2"/>
      <w:lvlJc w:val="right"/>
      <w:pPr>
        <w:ind w:left="0" w:firstLine="0"/>
      </w:pPr>
      <w:rPr>
        <w:rFonts w:hint="default"/>
        <w:b w:val="0"/>
        <w:bCs/>
      </w:rPr>
    </w:lvl>
    <w:lvl w:ilvl="2">
      <w:start w:val="1"/>
      <w:numFmt w:val="decimal"/>
      <w:lvlText w:val="2.%3"/>
      <w:lvlJc w:val="right"/>
      <w:pPr>
        <w:ind w:left="720" w:hanging="432"/>
      </w:pPr>
      <w:rPr>
        <w:rFonts w:hint="default"/>
        <w:b w:val="0"/>
        <w:bCs/>
      </w:r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26E67459"/>
    <w:multiLevelType w:val="hybridMultilevel"/>
    <w:tmpl w:val="950800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AF1A4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0B07DA1"/>
    <w:multiLevelType w:val="multilevel"/>
    <w:tmpl w:val="CB5C1D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45F640A"/>
    <w:multiLevelType w:val="multilevel"/>
    <w:tmpl w:val="45286D1C"/>
    <w:lvl w:ilvl="0">
      <w:start w:val="1"/>
      <w:numFmt w:val="decimal"/>
      <w:lvlText w:val="6.%1"/>
      <w:lvlJc w:val="right"/>
      <w:pPr>
        <w:ind w:left="0" w:firstLine="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2.%2"/>
      <w:lvlJc w:val="right"/>
      <w:pPr>
        <w:ind w:left="0" w:firstLine="0"/>
      </w:pPr>
      <w:rPr>
        <w:rFonts w:hint="default"/>
        <w:b w:val="0"/>
        <w:bCs/>
      </w:rPr>
    </w:lvl>
    <w:lvl w:ilvl="2">
      <w:start w:val="1"/>
      <w:numFmt w:val="decimal"/>
      <w:lvlText w:val="2.%3"/>
      <w:lvlJc w:val="right"/>
      <w:pPr>
        <w:ind w:left="720" w:hanging="432"/>
      </w:pPr>
      <w:rPr>
        <w:rFonts w:hint="default"/>
        <w:b w:val="0"/>
        <w:bCs/>
      </w:r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 w15:restartNumberingAfterBreak="0">
    <w:nsid w:val="3AA164CC"/>
    <w:multiLevelType w:val="multilevel"/>
    <w:tmpl w:val="4274E62A"/>
    <w:lvl w:ilvl="0">
      <w:start w:val="1"/>
      <w:numFmt w:val="decimal"/>
      <w:lvlText w:val="5.%1"/>
      <w:lvlJc w:val="right"/>
      <w:pPr>
        <w:ind w:left="0" w:firstLine="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2.%2"/>
      <w:lvlJc w:val="right"/>
      <w:pPr>
        <w:ind w:left="0" w:firstLine="0"/>
      </w:pPr>
      <w:rPr>
        <w:rFonts w:hint="default"/>
        <w:b w:val="0"/>
        <w:bCs/>
      </w:rPr>
    </w:lvl>
    <w:lvl w:ilvl="2">
      <w:start w:val="1"/>
      <w:numFmt w:val="decimal"/>
      <w:lvlText w:val="2.%3"/>
      <w:lvlJc w:val="right"/>
      <w:pPr>
        <w:ind w:left="720" w:hanging="432"/>
      </w:pPr>
      <w:rPr>
        <w:rFonts w:hint="default"/>
        <w:b w:val="0"/>
        <w:bCs/>
      </w:r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6" w15:restartNumberingAfterBreak="0">
    <w:nsid w:val="3E6D210C"/>
    <w:multiLevelType w:val="multilevel"/>
    <w:tmpl w:val="ED161EF4"/>
    <w:lvl w:ilvl="0">
      <w:start w:val="1"/>
      <w:numFmt w:val="decimal"/>
      <w:lvlText w:val="7.%1"/>
      <w:lvlJc w:val="right"/>
      <w:pPr>
        <w:ind w:left="0" w:firstLine="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2.%2"/>
      <w:lvlJc w:val="right"/>
      <w:pPr>
        <w:ind w:left="0" w:firstLine="0"/>
      </w:pPr>
      <w:rPr>
        <w:rFonts w:hint="default"/>
        <w:b w:val="0"/>
        <w:bCs/>
      </w:rPr>
    </w:lvl>
    <w:lvl w:ilvl="2">
      <w:start w:val="1"/>
      <w:numFmt w:val="decimal"/>
      <w:lvlText w:val="2.%3"/>
      <w:lvlJc w:val="right"/>
      <w:pPr>
        <w:ind w:left="720" w:hanging="432"/>
      </w:pPr>
      <w:rPr>
        <w:rFonts w:hint="default"/>
        <w:b w:val="0"/>
        <w:bCs/>
      </w:r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3F501BB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561FE9"/>
    <w:multiLevelType w:val="multilevel"/>
    <w:tmpl w:val="A7700964"/>
    <w:lvl w:ilvl="0">
      <w:start w:val="1"/>
      <w:numFmt w:val="upperRoman"/>
      <w:pStyle w:val="SDlnek"/>
      <w:suff w:val="nothing"/>
      <w:lvlText w:val="Článek 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DOdstavec"/>
      <w:lvlText w:val="%2."/>
      <w:lvlJc w:val="left"/>
      <w:pPr>
        <w:ind w:left="360" w:hanging="360"/>
      </w:pPr>
      <w:rPr>
        <w:rFonts w:asciiTheme="minorHAnsi" w:eastAsia="Calibri" w:hAnsiTheme="minorHAnsi" w:cstheme="minorHAnsi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DBod"/>
      <w:lvlText w:val="%2.%3."/>
      <w:lvlJc w:val="left"/>
      <w:pPr>
        <w:ind w:left="1211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pStyle w:val="SDPsmeno"/>
      <w:lvlText w:val="%4)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85774BB"/>
    <w:multiLevelType w:val="hybridMultilevel"/>
    <w:tmpl w:val="670E1286"/>
    <w:lvl w:ilvl="0" w:tplc="11E000B6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B4D14BE"/>
    <w:multiLevelType w:val="multilevel"/>
    <w:tmpl w:val="BCB63FCC"/>
    <w:lvl w:ilvl="0">
      <w:start w:val="1"/>
      <w:numFmt w:val="decimal"/>
      <w:pStyle w:val="SSPNadpis0"/>
      <w:lvlText w:val="Příloha č. %1."/>
      <w:lvlJc w:val="left"/>
      <w:pPr>
        <w:ind w:left="1211" w:hanging="360"/>
      </w:pPr>
      <w:rPr>
        <w:rFonts w:cs="Times New Roman"/>
        <w:bCs w:val="0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SPNadpis1"/>
      <w:lvlText w:val="%2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SPNadpis2"/>
      <w:lvlText w:val="%2.%3."/>
      <w:lvlJc w:val="left"/>
      <w:pPr>
        <w:ind w:left="1211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SSPNadpis3"/>
      <w:lvlText w:val="%4.1.1."/>
      <w:lvlJc w:val="left"/>
      <w:pPr>
        <w:ind w:left="144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ordinal"/>
      <w:pStyle w:val="SSPNadpis4"/>
      <w:lvlText w:val="%51.1.1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pStyle w:val="SSPNadpis5"/>
      <w:lvlText w:val="%6.1.1.1.1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D9A500E"/>
    <w:multiLevelType w:val="multilevel"/>
    <w:tmpl w:val="6D70D4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17D6D7C"/>
    <w:multiLevelType w:val="multilevel"/>
    <w:tmpl w:val="EF4001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3DD1B13"/>
    <w:multiLevelType w:val="hybridMultilevel"/>
    <w:tmpl w:val="00A049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4721C7"/>
    <w:multiLevelType w:val="multilevel"/>
    <w:tmpl w:val="91C232EA"/>
    <w:lvl w:ilvl="0">
      <w:start w:val="1"/>
      <w:numFmt w:val="decimal"/>
      <w:lvlText w:val="10.%1"/>
      <w:lvlJc w:val="right"/>
      <w:pPr>
        <w:ind w:left="0" w:firstLine="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2.%2"/>
      <w:lvlJc w:val="right"/>
      <w:pPr>
        <w:ind w:left="0" w:firstLine="0"/>
      </w:pPr>
      <w:rPr>
        <w:rFonts w:hint="default"/>
        <w:b w:val="0"/>
        <w:bCs/>
      </w:rPr>
    </w:lvl>
    <w:lvl w:ilvl="2">
      <w:start w:val="1"/>
      <w:numFmt w:val="decimal"/>
      <w:lvlText w:val="2.%3"/>
      <w:lvlJc w:val="right"/>
      <w:pPr>
        <w:ind w:left="720" w:hanging="432"/>
      </w:pPr>
      <w:rPr>
        <w:rFonts w:hint="default"/>
        <w:b w:val="0"/>
        <w:bCs/>
      </w:r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6D6F054C"/>
    <w:multiLevelType w:val="multilevel"/>
    <w:tmpl w:val="D256E490"/>
    <w:lvl w:ilvl="0">
      <w:start w:val="1"/>
      <w:numFmt w:val="decimal"/>
      <w:lvlText w:val="19.%1"/>
      <w:lvlJc w:val="right"/>
      <w:pPr>
        <w:ind w:left="0" w:firstLine="0"/>
      </w:pPr>
      <w:rPr>
        <w:rFonts w:hint="default"/>
        <w:b w:val="0"/>
        <w:bCs w:val="0"/>
        <w:sz w:val="24"/>
        <w:szCs w:val="24"/>
      </w:rPr>
    </w:lvl>
    <w:lvl w:ilvl="1">
      <w:start w:val="1"/>
      <w:numFmt w:val="decimal"/>
      <w:lvlText w:val="2.%2"/>
      <w:lvlJc w:val="right"/>
      <w:pPr>
        <w:ind w:left="0" w:firstLine="0"/>
      </w:pPr>
      <w:rPr>
        <w:rFonts w:hint="default"/>
        <w:b w:val="0"/>
        <w:bCs/>
      </w:rPr>
    </w:lvl>
    <w:lvl w:ilvl="2">
      <w:start w:val="1"/>
      <w:numFmt w:val="decimal"/>
      <w:lvlText w:val="2.%3"/>
      <w:lvlJc w:val="right"/>
      <w:pPr>
        <w:ind w:left="720" w:hanging="432"/>
      </w:pPr>
      <w:rPr>
        <w:rFonts w:hint="default"/>
        <w:b w:val="0"/>
        <w:bCs/>
      </w:r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70400F13"/>
    <w:multiLevelType w:val="multilevel"/>
    <w:tmpl w:val="4656E7BE"/>
    <w:lvl w:ilvl="0">
      <w:start w:val="1"/>
      <w:numFmt w:val="decimal"/>
      <w:lvlText w:val="4.%1"/>
      <w:lvlJc w:val="right"/>
      <w:pPr>
        <w:ind w:left="0" w:firstLine="0"/>
      </w:pPr>
      <w:rPr>
        <w:rFonts w:hint="default"/>
        <w:b/>
        <w:bCs w:val="0"/>
        <w:sz w:val="24"/>
        <w:szCs w:val="24"/>
      </w:rPr>
    </w:lvl>
    <w:lvl w:ilvl="1">
      <w:start w:val="1"/>
      <w:numFmt w:val="decimal"/>
      <w:lvlText w:val="2.%2"/>
      <w:lvlJc w:val="right"/>
      <w:pPr>
        <w:ind w:left="0" w:firstLine="0"/>
      </w:pPr>
      <w:rPr>
        <w:rFonts w:hint="default"/>
        <w:b w:val="0"/>
        <w:bCs/>
      </w:rPr>
    </w:lvl>
    <w:lvl w:ilvl="2">
      <w:start w:val="1"/>
      <w:numFmt w:val="decimal"/>
      <w:lvlText w:val="2.%3"/>
      <w:lvlJc w:val="right"/>
      <w:pPr>
        <w:ind w:left="720" w:hanging="432"/>
      </w:pPr>
      <w:rPr>
        <w:rFonts w:hint="default"/>
        <w:b w:val="0"/>
        <w:bCs/>
      </w:r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73361DBC"/>
    <w:multiLevelType w:val="multilevel"/>
    <w:tmpl w:val="D4EAAC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5D238C8"/>
    <w:multiLevelType w:val="multilevel"/>
    <w:tmpl w:val="0D1A1EF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bCs w:val="0"/>
        <w:sz w:val="24"/>
        <w:szCs w:val="24"/>
      </w:rPr>
    </w:lvl>
    <w:lvl w:ilvl="1">
      <w:start w:val="1"/>
      <w:numFmt w:val="decimalZero"/>
      <w:isLgl/>
      <w:lvlText w:val="Oddíl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9" w15:restartNumberingAfterBreak="0">
    <w:nsid w:val="76160200"/>
    <w:multiLevelType w:val="multilevel"/>
    <w:tmpl w:val="E73816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18"/>
  </w:num>
  <w:num w:numId="3">
    <w:abstractNumId w:val="27"/>
  </w:num>
  <w:num w:numId="4">
    <w:abstractNumId w:val="0"/>
  </w:num>
  <w:num w:numId="5">
    <w:abstractNumId w:val="17"/>
  </w:num>
  <w:num w:numId="6">
    <w:abstractNumId w:val="22"/>
  </w:num>
  <w:num w:numId="7">
    <w:abstractNumId w:val="11"/>
  </w:num>
  <w:num w:numId="8">
    <w:abstractNumId w:val="23"/>
  </w:num>
  <w:num w:numId="9">
    <w:abstractNumId w:val="9"/>
  </w:num>
  <w:num w:numId="10">
    <w:abstractNumId w:val="5"/>
  </w:num>
  <w:num w:numId="11">
    <w:abstractNumId w:val="13"/>
  </w:num>
  <w:num w:numId="12">
    <w:abstractNumId w:val="6"/>
  </w:num>
  <w:num w:numId="13">
    <w:abstractNumId w:val="2"/>
  </w:num>
  <w:num w:numId="14">
    <w:abstractNumId w:val="8"/>
  </w:num>
  <w:num w:numId="15">
    <w:abstractNumId w:val="29"/>
  </w:num>
  <w:num w:numId="16">
    <w:abstractNumId w:val="20"/>
  </w:num>
  <w:num w:numId="17">
    <w:abstractNumId w:val="19"/>
    <w:lvlOverride w:ilvl="0">
      <w:startOverride w:val="1"/>
    </w:lvlOverride>
  </w:num>
  <w:num w:numId="18">
    <w:abstractNumId w:val="12"/>
  </w:num>
  <w:num w:numId="19">
    <w:abstractNumId w:val="28"/>
  </w:num>
  <w:num w:numId="20">
    <w:abstractNumId w:val="10"/>
  </w:num>
  <w:num w:numId="21">
    <w:abstractNumId w:val="21"/>
  </w:num>
  <w:num w:numId="22">
    <w:abstractNumId w:val="1"/>
  </w:num>
  <w:num w:numId="23">
    <w:abstractNumId w:val="26"/>
  </w:num>
  <w:num w:numId="24">
    <w:abstractNumId w:val="15"/>
  </w:num>
  <w:num w:numId="25">
    <w:abstractNumId w:val="14"/>
  </w:num>
  <w:num w:numId="26">
    <w:abstractNumId w:val="16"/>
  </w:num>
  <w:num w:numId="27">
    <w:abstractNumId w:val="3"/>
  </w:num>
  <w:num w:numId="28">
    <w:abstractNumId w:val="25"/>
  </w:num>
  <w:num w:numId="29">
    <w:abstractNumId w:val="9"/>
  </w:num>
  <w:num w:numId="30">
    <w:abstractNumId w:val="9"/>
  </w:num>
  <w:num w:numId="31">
    <w:abstractNumId w:val="9"/>
  </w:num>
  <w:num w:numId="32">
    <w:abstractNumId w:val="24"/>
  </w:num>
  <w:num w:numId="33">
    <w:abstractNumId w:val="7"/>
  </w:num>
  <w:num w:numId="34">
    <w:abstractNumId w:val="1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CFD"/>
    <w:rsid w:val="00002B2E"/>
    <w:rsid w:val="000048AA"/>
    <w:rsid w:val="00012541"/>
    <w:rsid w:val="00021D71"/>
    <w:rsid w:val="0002616B"/>
    <w:rsid w:val="00037935"/>
    <w:rsid w:val="00056D8C"/>
    <w:rsid w:val="0008724E"/>
    <w:rsid w:val="0009489D"/>
    <w:rsid w:val="000A3E31"/>
    <w:rsid w:val="000C0F16"/>
    <w:rsid w:val="000F1A32"/>
    <w:rsid w:val="00127114"/>
    <w:rsid w:val="0013682B"/>
    <w:rsid w:val="00170A11"/>
    <w:rsid w:val="00177DBD"/>
    <w:rsid w:val="00182327"/>
    <w:rsid w:val="0019371C"/>
    <w:rsid w:val="00194A7E"/>
    <w:rsid w:val="001A001B"/>
    <w:rsid w:val="001A3705"/>
    <w:rsid w:val="001C7FA9"/>
    <w:rsid w:val="001E0356"/>
    <w:rsid w:val="001E0C69"/>
    <w:rsid w:val="00234770"/>
    <w:rsid w:val="002358FB"/>
    <w:rsid w:val="002442AE"/>
    <w:rsid w:val="0025639D"/>
    <w:rsid w:val="00267A5E"/>
    <w:rsid w:val="00281CA0"/>
    <w:rsid w:val="002B2298"/>
    <w:rsid w:val="002D410F"/>
    <w:rsid w:val="002E22DB"/>
    <w:rsid w:val="002E3873"/>
    <w:rsid w:val="00321331"/>
    <w:rsid w:val="00327B0B"/>
    <w:rsid w:val="00362937"/>
    <w:rsid w:val="003841D2"/>
    <w:rsid w:val="00386E0D"/>
    <w:rsid w:val="003A0001"/>
    <w:rsid w:val="003A2D04"/>
    <w:rsid w:val="003B11CF"/>
    <w:rsid w:val="003B49DB"/>
    <w:rsid w:val="003C05B5"/>
    <w:rsid w:val="00401DB1"/>
    <w:rsid w:val="004107E2"/>
    <w:rsid w:val="004266FF"/>
    <w:rsid w:val="00434395"/>
    <w:rsid w:val="004620EE"/>
    <w:rsid w:val="004702FA"/>
    <w:rsid w:val="0047098D"/>
    <w:rsid w:val="004777B5"/>
    <w:rsid w:val="00497332"/>
    <w:rsid w:val="004A7868"/>
    <w:rsid w:val="004B5920"/>
    <w:rsid w:val="004C1033"/>
    <w:rsid w:val="004C5F60"/>
    <w:rsid w:val="004C6899"/>
    <w:rsid w:val="004D7976"/>
    <w:rsid w:val="0051507C"/>
    <w:rsid w:val="00533DF0"/>
    <w:rsid w:val="00543AAD"/>
    <w:rsid w:val="00543E35"/>
    <w:rsid w:val="00553EDF"/>
    <w:rsid w:val="00591682"/>
    <w:rsid w:val="005A3296"/>
    <w:rsid w:val="005C03D5"/>
    <w:rsid w:val="005C5010"/>
    <w:rsid w:val="005F73DF"/>
    <w:rsid w:val="00621F1B"/>
    <w:rsid w:val="0063126B"/>
    <w:rsid w:val="006327EE"/>
    <w:rsid w:val="0064127E"/>
    <w:rsid w:val="00666046"/>
    <w:rsid w:val="00672F3D"/>
    <w:rsid w:val="0067690C"/>
    <w:rsid w:val="006B1D18"/>
    <w:rsid w:val="006B710C"/>
    <w:rsid w:val="006C55F2"/>
    <w:rsid w:val="006C7EC9"/>
    <w:rsid w:val="006D420F"/>
    <w:rsid w:val="006E2BD6"/>
    <w:rsid w:val="006F29F1"/>
    <w:rsid w:val="00710BEB"/>
    <w:rsid w:val="007123A6"/>
    <w:rsid w:val="00713582"/>
    <w:rsid w:val="007422EA"/>
    <w:rsid w:val="00753CD4"/>
    <w:rsid w:val="007552C9"/>
    <w:rsid w:val="0075734D"/>
    <w:rsid w:val="007629BB"/>
    <w:rsid w:val="0077075E"/>
    <w:rsid w:val="00770B9F"/>
    <w:rsid w:val="007715D6"/>
    <w:rsid w:val="007826B3"/>
    <w:rsid w:val="0078399E"/>
    <w:rsid w:val="00792E66"/>
    <w:rsid w:val="00795909"/>
    <w:rsid w:val="007C09A1"/>
    <w:rsid w:val="007C243D"/>
    <w:rsid w:val="007F194A"/>
    <w:rsid w:val="0081410C"/>
    <w:rsid w:val="00824C88"/>
    <w:rsid w:val="00837D7E"/>
    <w:rsid w:val="00863114"/>
    <w:rsid w:val="00863C97"/>
    <w:rsid w:val="008642D9"/>
    <w:rsid w:val="00864B25"/>
    <w:rsid w:val="008812BB"/>
    <w:rsid w:val="00884349"/>
    <w:rsid w:val="008A310F"/>
    <w:rsid w:val="008C1238"/>
    <w:rsid w:val="00912C73"/>
    <w:rsid w:val="00920B4F"/>
    <w:rsid w:val="00921B0D"/>
    <w:rsid w:val="00953ADE"/>
    <w:rsid w:val="00966C61"/>
    <w:rsid w:val="00970120"/>
    <w:rsid w:val="009A1F52"/>
    <w:rsid w:val="009A5896"/>
    <w:rsid w:val="009B1544"/>
    <w:rsid w:val="009B390A"/>
    <w:rsid w:val="009B4F42"/>
    <w:rsid w:val="009B51EF"/>
    <w:rsid w:val="009B6D28"/>
    <w:rsid w:val="009F1023"/>
    <w:rsid w:val="00A16B60"/>
    <w:rsid w:val="00A17B38"/>
    <w:rsid w:val="00A22AF6"/>
    <w:rsid w:val="00A2583F"/>
    <w:rsid w:val="00A31C2F"/>
    <w:rsid w:val="00A33C92"/>
    <w:rsid w:val="00A70E76"/>
    <w:rsid w:val="00A7225E"/>
    <w:rsid w:val="00A83803"/>
    <w:rsid w:val="00A94AEF"/>
    <w:rsid w:val="00AA401F"/>
    <w:rsid w:val="00AA4DAE"/>
    <w:rsid w:val="00AC0188"/>
    <w:rsid w:val="00AD0111"/>
    <w:rsid w:val="00AD5E57"/>
    <w:rsid w:val="00AF4412"/>
    <w:rsid w:val="00B064FB"/>
    <w:rsid w:val="00B2556B"/>
    <w:rsid w:val="00B32130"/>
    <w:rsid w:val="00B40CFD"/>
    <w:rsid w:val="00B460CC"/>
    <w:rsid w:val="00B46F2F"/>
    <w:rsid w:val="00B57CD0"/>
    <w:rsid w:val="00B65522"/>
    <w:rsid w:val="00B67B0F"/>
    <w:rsid w:val="00B84B97"/>
    <w:rsid w:val="00BE66D3"/>
    <w:rsid w:val="00BF6E9A"/>
    <w:rsid w:val="00C00345"/>
    <w:rsid w:val="00C003A2"/>
    <w:rsid w:val="00C04620"/>
    <w:rsid w:val="00C2038A"/>
    <w:rsid w:val="00C24279"/>
    <w:rsid w:val="00C50803"/>
    <w:rsid w:val="00C63AC2"/>
    <w:rsid w:val="00C65CF1"/>
    <w:rsid w:val="00C766B3"/>
    <w:rsid w:val="00C8112B"/>
    <w:rsid w:val="00CB5E55"/>
    <w:rsid w:val="00CD5B67"/>
    <w:rsid w:val="00CD62C0"/>
    <w:rsid w:val="00CE0855"/>
    <w:rsid w:val="00CE1D5A"/>
    <w:rsid w:val="00CF4D81"/>
    <w:rsid w:val="00CF6DC2"/>
    <w:rsid w:val="00D07226"/>
    <w:rsid w:val="00D165E0"/>
    <w:rsid w:val="00D17CBC"/>
    <w:rsid w:val="00D40719"/>
    <w:rsid w:val="00DA7C5E"/>
    <w:rsid w:val="00DB50C5"/>
    <w:rsid w:val="00DC2F24"/>
    <w:rsid w:val="00DD62E1"/>
    <w:rsid w:val="00DD667A"/>
    <w:rsid w:val="00DE2E29"/>
    <w:rsid w:val="00DF0575"/>
    <w:rsid w:val="00DF47A1"/>
    <w:rsid w:val="00E0651C"/>
    <w:rsid w:val="00E13FEC"/>
    <w:rsid w:val="00E213AD"/>
    <w:rsid w:val="00E34BA4"/>
    <w:rsid w:val="00E54F10"/>
    <w:rsid w:val="00E60C7C"/>
    <w:rsid w:val="00E65F41"/>
    <w:rsid w:val="00E67A88"/>
    <w:rsid w:val="00E8567B"/>
    <w:rsid w:val="00E95D76"/>
    <w:rsid w:val="00EA14B6"/>
    <w:rsid w:val="00EA1CF2"/>
    <w:rsid w:val="00EB26E7"/>
    <w:rsid w:val="00ED6C60"/>
    <w:rsid w:val="00F0510C"/>
    <w:rsid w:val="00F155CB"/>
    <w:rsid w:val="00F238F4"/>
    <w:rsid w:val="00F70B19"/>
    <w:rsid w:val="00F76763"/>
    <w:rsid w:val="00F87547"/>
    <w:rsid w:val="00FA4811"/>
    <w:rsid w:val="00FB722B"/>
    <w:rsid w:val="00FC0443"/>
    <w:rsid w:val="00FC4C23"/>
    <w:rsid w:val="00FC7EB1"/>
    <w:rsid w:val="00FD18C3"/>
    <w:rsid w:val="00FD751C"/>
    <w:rsid w:val="00FE6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4F2EC"/>
  <w15:chartTrackingRefBased/>
  <w15:docId w15:val="{63FB0C01-0EBF-4E42-B707-DA2E41C97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CFD"/>
    <w:rPr>
      <w:rFonts w:eastAsiaTheme="minorEastAsia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B26E7"/>
    <w:pPr>
      <w:keepNext/>
      <w:numPr>
        <w:numId w:val="9"/>
      </w:numPr>
      <w:spacing w:before="240" w:after="60" w:line="240" w:lineRule="auto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26E7"/>
    <w:pPr>
      <w:keepNext/>
      <w:spacing w:before="240" w:after="60" w:line="240" w:lineRule="auto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B26E7"/>
    <w:pPr>
      <w:numPr>
        <w:ilvl w:val="2"/>
        <w:numId w:val="9"/>
      </w:numPr>
      <w:spacing w:before="240" w:after="60" w:line="240" w:lineRule="auto"/>
      <w:jc w:val="both"/>
      <w:outlineLvl w:val="2"/>
    </w:pPr>
    <w:rPr>
      <w:rFonts w:ascii="Calibri" w:eastAsia="Times New Roman" w:hAnsi="Calibri" w:cs="Times New Roman"/>
      <w:bCs/>
      <w:szCs w:val="26"/>
      <w:lang w:val="x-none"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B26E7"/>
    <w:pPr>
      <w:keepNext/>
      <w:numPr>
        <w:ilvl w:val="3"/>
        <w:numId w:val="9"/>
      </w:numPr>
      <w:spacing w:before="240" w:after="60" w:line="240" w:lineRule="auto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EB26E7"/>
    <w:pPr>
      <w:numPr>
        <w:ilvl w:val="4"/>
        <w:numId w:val="9"/>
      </w:numPr>
      <w:spacing w:before="240" w:after="60" w:line="240" w:lineRule="auto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en-US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EB26E7"/>
    <w:pPr>
      <w:numPr>
        <w:ilvl w:val="5"/>
        <w:numId w:val="9"/>
      </w:numPr>
      <w:spacing w:before="240" w:after="60" w:line="240" w:lineRule="auto"/>
      <w:jc w:val="both"/>
      <w:outlineLvl w:val="5"/>
    </w:pPr>
    <w:rPr>
      <w:rFonts w:ascii="Calibri" w:eastAsia="Times New Roman" w:hAnsi="Calibri" w:cs="Times New Roman"/>
      <w:b/>
      <w:bCs/>
      <w:lang w:val="x-none"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B26E7"/>
    <w:pPr>
      <w:numPr>
        <w:ilvl w:val="6"/>
        <w:numId w:val="9"/>
      </w:numPr>
      <w:spacing w:before="240" w:after="60" w:line="240" w:lineRule="auto"/>
      <w:jc w:val="both"/>
      <w:outlineLvl w:val="6"/>
    </w:pPr>
    <w:rPr>
      <w:rFonts w:ascii="Calibri" w:eastAsia="Times New Roman" w:hAnsi="Calibri" w:cs="Times New Roman"/>
      <w:sz w:val="24"/>
      <w:szCs w:val="24"/>
      <w:lang w:val="x-none"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B26E7"/>
    <w:pPr>
      <w:numPr>
        <w:ilvl w:val="7"/>
        <w:numId w:val="9"/>
      </w:numPr>
      <w:spacing w:before="240" w:after="60" w:line="240" w:lineRule="auto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val="x-none"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B26E7"/>
    <w:pPr>
      <w:numPr>
        <w:ilvl w:val="8"/>
        <w:numId w:val="9"/>
      </w:numPr>
      <w:spacing w:before="240" w:after="60" w:line="240" w:lineRule="auto"/>
      <w:jc w:val="both"/>
      <w:outlineLvl w:val="8"/>
    </w:pPr>
    <w:rPr>
      <w:rFonts w:ascii="Cambria" w:eastAsia="Times New Roman" w:hAnsi="Cambria" w:cs="Times New Roman"/>
      <w:lang w:val="x-none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40C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0CFD"/>
    <w:rPr>
      <w:rFonts w:ascii="Segoe UI" w:eastAsiaTheme="minorEastAsia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40C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40CF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40CFD"/>
    <w:rPr>
      <w:rFonts w:eastAsiaTheme="minorEastAsi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40C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40CFD"/>
    <w:rPr>
      <w:rFonts w:eastAsiaTheme="minorEastAsia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nhideWhenUsed/>
    <w:rsid w:val="00B40CFD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B40CFD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B40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0CFD"/>
    <w:rPr>
      <w:rFonts w:eastAsiaTheme="minorEastAsia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0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0CFD"/>
    <w:rPr>
      <w:rFonts w:eastAsiaTheme="minorEastAsia"/>
      <w:lang w:eastAsia="cs-CZ"/>
    </w:rPr>
  </w:style>
  <w:style w:type="paragraph" w:styleId="Odstavecseseznamem">
    <w:name w:val="List Paragraph"/>
    <w:aliases w:val="Heading Bullet,List Paragraph1,Odstavec_muj,cp_Odstavec se seznamem,Bullet Number,Bullet List,FooterText,numbered,Paragraphe de liste1,Bulletr List Paragraph,列出段落,列出段落1,List Paragraph2,List Paragraph21,Listeafsnit1,A-Odrážky,Nad"/>
    <w:basedOn w:val="Normln"/>
    <w:link w:val="OdstavecseseznamemChar"/>
    <w:uiPriority w:val="34"/>
    <w:qFormat/>
    <w:rsid w:val="00B40CFD"/>
    <w:pPr>
      <w:ind w:left="720"/>
      <w:contextualSpacing/>
    </w:pPr>
  </w:style>
  <w:style w:type="paragraph" w:customStyle="1" w:styleId="lnek">
    <w:name w:val="článek"/>
    <w:basedOn w:val="Normln"/>
    <w:link w:val="lnekChar"/>
    <w:qFormat/>
    <w:rsid w:val="00B40CFD"/>
    <w:pPr>
      <w:spacing w:before="240" w:after="120" w:line="276" w:lineRule="auto"/>
      <w:jc w:val="center"/>
    </w:pPr>
    <w:rPr>
      <w:rFonts w:ascii="Calibri" w:eastAsia="Calibri" w:hAnsi="Calibri" w:cs="Calibri"/>
      <w:b/>
      <w:color w:val="000000"/>
      <w:sz w:val="20"/>
      <w:szCs w:val="20"/>
    </w:rPr>
  </w:style>
  <w:style w:type="paragraph" w:customStyle="1" w:styleId="odstavec">
    <w:name w:val="odstavec"/>
    <w:basedOn w:val="Odstavecseseznamem"/>
    <w:link w:val="odstavecChar"/>
    <w:qFormat/>
    <w:rsid w:val="00B40CFD"/>
    <w:pPr>
      <w:spacing w:after="120"/>
      <w:ind w:left="0"/>
      <w:contextualSpacing w:val="0"/>
      <w:jc w:val="both"/>
    </w:pPr>
    <w:rPr>
      <w:rFonts w:ascii="Calibri" w:eastAsia="Calibri" w:hAnsi="Calibri" w:cs="Calibri"/>
      <w:color w:val="000000"/>
      <w:sz w:val="20"/>
      <w:szCs w:val="20"/>
    </w:rPr>
  </w:style>
  <w:style w:type="character" w:customStyle="1" w:styleId="lnekChar">
    <w:name w:val="článek Char"/>
    <w:basedOn w:val="Standardnpsmoodstavce"/>
    <w:link w:val="lnek"/>
    <w:rsid w:val="00B40CFD"/>
    <w:rPr>
      <w:rFonts w:ascii="Calibri" w:eastAsia="Calibri" w:hAnsi="Calibri" w:cs="Calibri"/>
      <w:b/>
      <w:color w:val="000000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B40CFD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B40CFD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Heading Bullet Char,List Paragraph1 Char,Odstavec_muj Char,cp_Odstavec se seznamem Char,Bullet Number Char,Bullet List Char,FooterText Char,numbered Char,Paragraphe de liste1 Char,Bulletr List Paragraph Char,列出段落 Char,Nad Char"/>
    <w:basedOn w:val="Standardnpsmoodstavce"/>
    <w:link w:val="Odstavecseseznamem"/>
    <w:uiPriority w:val="34"/>
    <w:qFormat/>
    <w:rsid w:val="00B40CFD"/>
    <w:rPr>
      <w:rFonts w:eastAsiaTheme="minorEastAsia"/>
      <w:lang w:eastAsia="cs-CZ"/>
    </w:rPr>
  </w:style>
  <w:style w:type="character" w:customStyle="1" w:styleId="odstavecChar">
    <w:name w:val="odstavec Char"/>
    <w:basedOn w:val="OdstavecseseznamemChar"/>
    <w:link w:val="odstavec"/>
    <w:rsid w:val="00B40CFD"/>
    <w:rPr>
      <w:rFonts w:ascii="Calibri" w:eastAsia="Calibri" w:hAnsi="Calibri" w:cs="Calibri"/>
      <w:color w:val="000000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B40CFD"/>
    <w:pPr>
      <w:spacing w:after="0" w:line="240" w:lineRule="auto"/>
    </w:pPr>
    <w:rPr>
      <w:rFonts w:eastAsiaTheme="minorEastAsia"/>
      <w:lang w:eastAsia="cs-CZ"/>
    </w:rPr>
  </w:style>
  <w:style w:type="paragraph" w:customStyle="1" w:styleId="SDlnek">
    <w:name w:val="SD_Článek"/>
    <w:basedOn w:val="Normln"/>
    <w:next w:val="Normln"/>
    <w:qFormat/>
    <w:rsid w:val="00B40CFD"/>
    <w:pPr>
      <w:keepNext/>
      <w:numPr>
        <w:numId w:val="2"/>
      </w:numPr>
      <w:spacing w:before="360" w:after="0" w:line="240" w:lineRule="auto"/>
      <w:jc w:val="center"/>
    </w:pPr>
    <w:rPr>
      <w:rFonts w:ascii="Calibri" w:eastAsia="Calibri" w:hAnsi="Calibri" w:cs="Times New Roman"/>
      <w:b/>
      <w:sz w:val="20"/>
      <w:szCs w:val="28"/>
      <w:lang w:eastAsia="en-US"/>
    </w:rPr>
  </w:style>
  <w:style w:type="paragraph" w:customStyle="1" w:styleId="SDOdstavec">
    <w:name w:val="SD_Odstavec"/>
    <w:basedOn w:val="Normln"/>
    <w:qFormat/>
    <w:rsid w:val="00B40CFD"/>
    <w:pPr>
      <w:numPr>
        <w:ilvl w:val="1"/>
        <w:numId w:val="2"/>
      </w:numPr>
      <w:tabs>
        <w:tab w:val="left" w:pos="426"/>
      </w:tabs>
      <w:spacing w:before="120" w:after="0" w:line="240" w:lineRule="auto"/>
      <w:jc w:val="both"/>
    </w:pPr>
    <w:rPr>
      <w:rFonts w:ascii="Verdana" w:eastAsia="Calibri" w:hAnsi="Verdana" w:cs="Times New Roman"/>
      <w:sz w:val="20"/>
      <w:lang w:eastAsia="en-US"/>
    </w:rPr>
  </w:style>
  <w:style w:type="paragraph" w:customStyle="1" w:styleId="SDBod">
    <w:name w:val="SD_Bod"/>
    <w:basedOn w:val="Normln"/>
    <w:qFormat/>
    <w:rsid w:val="00B40CFD"/>
    <w:pPr>
      <w:keepLines/>
      <w:numPr>
        <w:ilvl w:val="2"/>
        <w:numId w:val="2"/>
      </w:numPr>
      <w:tabs>
        <w:tab w:val="left" w:pos="993"/>
      </w:tabs>
      <w:spacing w:before="120" w:after="0" w:line="240" w:lineRule="auto"/>
      <w:jc w:val="both"/>
    </w:pPr>
    <w:rPr>
      <w:rFonts w:ascii="Verdana" w:eastAsia="Calibri" w:hAnsi="Verdana" w:cs="Arial"/>
      <w:sz w:val="20"/>
      <w:lang w:eastAsia="en-US"/>
    </w:rPr>
  </w:style>
  <w:style w:type="paragraph" w:customStyle="1" w:styleId="SDPsmeno">
    <w:name w:val="SD_Písmeno"/>
    <w:basedOn w:val="Normln"/>
    <w:qFormat/>
    <w:rsid w:val="00B40CFD"/>
    <w:pPr>
      <w:numPr>
        <w:ilvl w:val="3"/>
        <w:numId w:val="2"/>
      </w:numPr>
      <w:tabs>
        <w:tab w:val="left" w:pos="1134"/>
      </w:tabs>
      <w:spacing w:before="60" w:after="0" w:line="240" w:lineRule="auto"/>
      <w:jc w:val="both"/>
    </w:pPr>
    <w:rPr>
      <w:rFonts w:ascii="Verdana" w:eastAsia="Calibri" w:hAnsi="Verdana" w:cs="Times New Roman"/>
      <w:sz w:val="20"/>
      <w:lang w:eastAsia="en-US"/>
    </w:rPr>
  </w:style>
  <w:style w:type="paragraph" w:customStyle="1" w:styleId="SDZpat">
    <w:name w:val="SD_Zápatí"/>
    <w:basedOn w:val="Zpat"/>
    <w:rsid w:val="00B40CFD"/>
    <w:pPr>
      <w:jc w:val="center"/>
    </w:pPr>
    <w:rPr>
      <w:rFonts w:ascii="Verdana" w:eastAsia="Calibri" w:hAnsi="Verdana" w:cs="Times New Roman"/>
      <w:sz w:val="18"/>
      <w:szCs w:val="20"/>
      <w:lang w:val="x-none" w:eastAsia="en-US"/>
    </w:rPr>
  </w:style>
  <w:style w:type="table" w:styleId="Mkatabulky">
    <w:name w:val="Table Grid"/>
    <w:basedOn w:val="Normlntabulka"/>
    <w:uiPriority w:val="59"/>
    <w:rsid w:val="00B40CF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smenoodstavce">
    <w:name w:val="Písmeno odstavce"/>
    <w:basedOn w:val="Normln"/>
    <w:link w:val="PsmenoodstavceChar"/>
    <w:qFormat/>
    <w:rsid w:val="00B40CFD"/>
    <w:pPr>
      <w:spacing w:after="0" w:line="240" w:lineRule="auto"/>
      <w:ind w:left="851"/>
      <w:contextualSpacing/>
      <w:jc w:val="both"/>
    </w:pPr>
    <w:rPr>
      <w:rFonts w:ascii="Arial" w:eastAsia="Times New Roman" w:hAnsi="Arial" w:cs="Arial"/>
    </w:rPr>
  </w:style>
  <w:style w:type="character" w:customStyle="1" w:styleId="PsmenoodstavceChar">
    <w:name w:val="Písmeno odstavce Char"/>
    <w:basedOn w:val="Standardnpsmoodstavce"/>
    <w:link w:val="Psmenoodstavce"/>
    <w:rsid w:val="00B40CFD"/>
    <w:rPr>
      <w:rFonts w:ascii="Arial" w:eastAsia="Times New Roman" w:hAnsi="Arial" w:cs="Arial"/>
      <w:lang w:eastAsia="cs-CZ"/>
    </w:rPr>
  </w:style>
  <w:style w:type="paragraph" w:customStyle="1" w:styleId="Default">
    <w:name w:val="Default"/>
    <w:rsid w:val="00B40CFD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cs-CZ"/>
    </w:rPr>
  </w:style>
  <w:style w:type="paragraph" w:customStyle="1" w:styleId="SSPNadpis0">
    <w:name w:val="SSP_Nadpis 0"/>
    <w:basedOn w:val="Normln"/>
    <w:next w:val="SSPZkladntext0"/>
    <w:qFormat/>
    <w:rsid w:val="00B40CFD"/>
    <w:pPr>
      <w:pageBreakBefore/>
      <w:numPr>
        <w:numId w:val="16"/>
      </w:numPr>
      <w:spacing w:after="120" w:line="240" w:lineRule="auto"/>
      <w:ind w:left="2127" w:hanging="2127"/>
    </w:pPr>
    <w:rPr>
      <w:rFonts w:ascii="Verdana" w:eastAsia="Calibri" w:hAnsi="Verdana" w:cs="Times New Roman"/>
      <w:b/>
      <w:lang w:eastAsia="en-US"/>
    </w:rPr>
  </w:style>
  <w:style w:type="paragraph" w:customStyle="1" w:styleId="SSPNadpis1">
    <w:name w:val="SSP_Nadpis 1"/>
    <w:basedOn w:val="Normln"/>
    <w:next w:val="Normln"/>
    <w:qFormat/>
    <w:rsid w:val="00B40CFD"/>
    <w:pPr>
      <w:numPr>
        <w:ilvl w:val="1"/>
        <w:numId w:val="16"/>
      </w:numPr>
      <w:spacing w:after="0" w:line="240" w:lineRule="auto"/>
      <w:ind w:left="714" w:hanging="357"/>
    </w:pPr>
    <w:rPr>
      <w:rFonts w:ascii="Verdana" w:eastAsia="Calibri" w:hAnsi="Verdana" w:cs="Times New Roman"/>
      <w:b/>
      <w:sz w:val="24"/>
      <w:szCs w:val="24"/>
      <w:lang w:eastAsia="en-US"/>
    </w:rPr>
  </w:style>
  <w:style w:type="paragraph" w:customStyle="1" w:styleId="SSPNadpis2">
    <w:name w:val="SSP_Nadpis 2"/>
    <w:basedOn w:val="Normln"/>
    <w:next w:val="Normln"/>
    <w:qFormat/>
    <w:rsid w:val="00B40CFD"/>
    <w:pPr>
      <w:numPr>
        <w:ilvl w:val="2"/>
        <w:numId w:val="16"/>
      </w:numPr>
      <w:spacing w:after="0" w:line="240" w:lineRule="auto"/>
      <w:ind w:left="993" w:hanging="567"/>
    </w:pPr>
    <w:rPr>
      <w:rFonts w:ascii="Verdana" w:eastAsia="Calibri" w:hAnsi="Verdana" w:cs="Times New Roman"/>
      <w:lang w:eastAsia="en-US"/>
    </w:rPr>
  </w:style>
  <w:style w:type="paragraph" w:customStyle="1" w:styleId="SSPZkladntext0">
    <w:name w:val="SSP_Základní text 0"/>
    <w:basedOn w:val="Normln"/>
    <w:qFormat/>
    <w:rsid w:val="00B40CFD"/>
    <w:pPr>
      <w:spacing w:after="200" w:line="276" w:lineRule="auto"/>
    </w:pPr>
    <w:rPr>
      <w:rFonts w:ascii="Verdana" w:eastAsia="Calibri" w:hAnsi="Verdana" w:cs="Times New Roman"/>
      <w:lang w:eastAsia="en-US"/>
    </w:rPr>
  </w:style>
  <w:style w:type="paragraph" w:customStyle="1" w:styleId="SSPNadpis3">
    <w:name w:val="SSP_Nadpis 3"/>
    <w:basedOn w:val="Normln"/>
    <w:next w:val="Normln"/>
    <w:qFormat/>
    <w:rsid w:val="00B40CFD"/>
    <w:pPr>
      <w:numPr>
        <w:ilvl w:val="3"/>
        <w:numId w:val="16"/>
      </w:numPr>
      <w:tabs>
        <w:tab w:val="left" w:pos="1701"/>
      </w:tabs>
      <w:spacing w:after="0" w:line="240" w:lineRule="auto"/>
      <w:jc w:val="both"/>
    </w:pPr>
    <w:rPr>
      <w:rFonts w:ascii="Verdana" w:eastAsia="Calibri" w:hAnsi="Verdana" w:cs="Times New Roman"/>
      <w:b/>
      <w:lang w:eastAsia="en-US"/>
    </w:rPr>
  </w:style>
  <w:style w:type="paragraph" w:customStyle="1" w:styleId="SSPNadpis4">
    <w:name w:val="SSP_Nadpis 4"/>
    <w:basedOn w:val="Normln"/>
    <w:next w:val="Normln"/>
    <w:qFormat/>
    <w:rsid w:val="00B40CFD"/>
    <w:pPr>
      <w:numPr>
        <w:ilvl w:val="4"/>
        <w:numId w:val="16"/>
      </w:numPr>
      <w:tabs>
        <w:tab w:val="left" w:pos="2552"/>
      </w:tabs>
      <w:spacing w:after="0" w:line="240" w:lineRule="auto"/>
      <w:ind w:left="2268" w:hanging="567"/>
      <w:jc w:val="both"/>
    </w:pPr>
    <w:rPr>
      <w:rFonts w:ascii="Verdana" w:eastAsia="Calibri" w:hAnsi="Verdana" w:cs="Times New Roman"/>
      <w:b/>
      <w:lang w:eastAsia="en-US"/>
    </w:rPr>
  </w:style>
  <w:style w:type="paragraph" w:customStyle="1" w:styleId="SSPNadpis5">
    <w:name w:val="SSP_Nadpis 5"/>
    <w:basedOn w:val="Normln"/>
    <w:next w:val="Normln"/>
    <w:qFormat/>
    <w:rsid w:val="00B40CFD"/>
    <w:pPr>
      <w:numPr>
        <w:ilvl w:val="5"/>
        <w:numId w:val="16"/>
      </w:numPr>
      <w:spacing w:after="0" w:line="240" w:lineRule="auto"/>
      <w:ind w:left="3119" w:hanging="567"/>
      <w:jc w:val="both"/>
    </w:pPr>
    <w:rPr>
      <w:rFonts w:ascii="Verdana" w:eastAsia="Calibri" w:hAnsi="Verdana" w:cs="Times New Roman"/>
      <w:b/>
      <w:lang w:eastAsia="en-US"/>
    </w:rPr>
  </w:style>
  <w:style w:type="paragraph" w:customStyle="1" w:styleId="SSZhlavnaku">
    <w:name w:val="SS_Záhlaví_na šířku"/>
    <w:basedOn w:val="Normln"/>
    <w:qFormat/>
    <w:rsid w:val="00B40CFD"/>
    <w:pPr>
      <w:tabs>
        <w:tab w:val="center" w:pos="-142"/>
        <w:tab w:val="right" w:pos="12049"/>
      </w:tabs>
      <w:spacing w:after="0" w:line="240" w:lineRule="auto"/>
      <w:jc w:val="both"/>
    </w:pPr>
    <w:rPr>
      <w:rFonts w:ascii="Verdana" w:eastAsia="Calibri" w:hAnsi="Verdana" w:cs="Times New Roman"/>
      <w:sz w:val="20"/>
      <w:szCs w:val="20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B40CFD"/>
    <w:rPr>
      <w:color w:val="954F72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EB26E7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Nadpis2Char">
    <w:name w:val="Nadpis 2 Char"/>
    <w:basedOn w:val="Standardnpsmoodstavce"/>
    <w:link w:val="Nadpis2"/>
    <w:uiPriority w:val="9"/>
    <w:rsid w:val="00EB26E7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character" w:customStyle="1" w:styleId="Nadpis3Char">
    <w:name w:val="Nadpis 3 Char"/>
    <w:basedOn w:val="Standardnpsmoodstavce"/>
    <w:link w:val="Nadpis3"/>
    <w:uiPriority w:val="9"/>
    <w:rsid w:val="00EB26E7"/>
    <w:rPr>
      <w:rFonts w:ascii="Calibri" w:eastAsia="Times New Roman" w:hAnsi="Calibri" w:cs="Times New Roman"/>
      <w:bCs/>
      <w:szCs w:val="26"/>
      <w:lang w:val="x-none"/>
    </w:rPr>
  </w:style>
  <w:style w:type="character" w:customStyle="1" w:styleId="Nadpis4Char">
    <w:name w:val="Nadpis 4 Char"/>
    <w:basedOn w:val="Standardnpsmoodstavce"/>
    <w:link w:val="Nadpis4"/>
    <w:uiPriority w:val="9"/>
    <w:rsid w:val="00EB26E7"/>
    <w:rPr>
      <w:rFonts w:ascii="Calibri" w:eastAsia="Times New Roman" w:hAnsi="Calibri" w:cs="Times New Roman"/>
      <w:b/>
      <w:bCs/>
      <w:sz w:val="28"/>
      <w:szCs w:val="28"/>
      <w:lang w:val="x-none"/>
    </w:rPr>
  </w:style>
  <w:style w:type="character" w:customStyle="1" w:styleId="Nadpis5Char">
    <w:name w:val="Nadpis 5 Char"/>
    <w:basedOn w:val="Standardnpsmoodstavce"/>
    <w:link w:val="Nadpis5"/>
    <w:uiPriority w:val="9"/>
    <w:rsid w:val="00EB26E7"/>
    <w:rPr>
      <w:rFonts w:ascii="Calibri" w:eastAsia="Times New Roman" w:hAnsi="Calibri" w:cs="Times New Roman"/>
      <w:b/>
      <w:bCs/>
      <w:i/>
      <w:iCs/>
      <w:sz w:val="26"/>
      <w:szCs w:val="26"/>
      <w:lang w:val="x-none"/>
    </w:rPr>
  </w:style>
  <w:style w:type="character" w:customStyle="1" w:styleId="Nadpis6Char">
    <w:name w:val="Nadpis 6 Char"/>
    <w:basedOn w:val="Standardnpsmoodstavce"/>
    <w:link w:val="Nadpis6"/>
    <w:uiPriority w:val="9"/>
    <w:rsid w:val="00EB26E7"/>
    <w:rPr>
      <w:rFonts w:ascii="Calibri" w:eastAsia="Times New Roman" w:hAnsi="Calibri" w:cs="Times New Roman"/>
      <w:b/>
      <w:bCs/>
      <w:lang w:val="x-none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B26E7"/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B26E7"/>
    <w:rPr>
      <w:rFonts w:ascii="Calibri" w:eastAsia="Times New Roman" w:hAnsi="Calibri" w:cs="Times New Roman"/>
      <w:i/>
      <w:iCs/>
      <w:sz w:val="24"/>
      <w:szCs w:val="24"/>
      <w:lang w:val="x-none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B26E7"/>
    <w:rPr>
      <w:rFonts w:ascii="Cambria" w:eastAsia="Times New Roman" w:hAnsi="Cambria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hana.luksova@kkn.cz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miroslav.hrivnak@kkn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jaroslav.bednar@kkn.cz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mailto:jaroslav.bednar@kkn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4df6aefabcc8810d21d55ccd336aa9f6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7a1e7386352f11a7b3dd0308956a7250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Props1.xml><?xml version="1.0" encoding="utf-8"?>
<ds:datastoreItem xmlns:ds="http://schemas.openxmlformats.org/officeDocument/2006/customXml" ds:itemID="{0FF4FBB6-2883-4294-8319-2124F3DE99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AE6805-7E88-4254-8309-3EEB5FE0A6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F00066-EB9B-4D9D-9D02-CE0FD57B168F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16</Pages>
  <Words>4941</Words>
  <Characters>29154</Characters>
  <Application>Microsoft Office Word</Application>
  <DocSecurity>0</DocSecurity>
  <Lines>242</Lines>
  <Paragraphs>68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Bednář</dc:creator>
  <cp:keywords/>
  <dc:description/>
  <cp:lastModifiedBy>Jaroslav Bednář</cp:lastModifiedBy>
  <cp:revision>72</cp:revision>
  <dcterms:created xsi:type="dcterms:W3CDTF">2025-09-15T06:38:00Z</dcterms:created>
  <dcterms:modified xsi:type="dcterms:W3CDTF">2025-09-16T06:55:00Z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